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824" w:rsidRPr="00230235" w:rsidRDefault="0023298C" w:rsidP="008C274B">
      <w:pPr>
        <w:jc w:val="both"/>
        <w:rPr>
          <w:rFonts w:ascii="Trebuchet MS" w:hAnsi="Trebuchet MS"/>
          <w:b/>
          <w:color w:val="C00000"/>
        </w:rPr>
      </w:pPr>
      <w:r w:rsidRPr="00230235">
        <w:rPr>
          <w:rFonts w:ascii="Trebuchet MS" w:hAnsi="Trebuchet MS"/>
          <w:b/>
          <w:color w:val="C00000"/>
        </w:rPr>
        <w:t>Anex</w:t>
      </w:r>
      <w:r w:rsidR="005710C2" w:rsidRPr="00230235">
        <w:rPr>
          <w:rFonts w:ascii="Trebuchet MS" w:hAnsi="Trebuchet MS"/>
          <w:b/>
          <w:color w:val="C00000"/>
        </w:rPr>
        <w:t xml:space="preserve">a </w:t>
      </w:r>
      <w:r w:rsidR="005B4850" w:rsidRPr="00230235">
        <w:rPr>
          <w:rFonts w:ascii="Trebuchet MS" w:hAnsi="Trebuchet MS"/>
          <w:b/>
          <w:color w:val="C00000"/>
        </w:rPr>
        <w:t>1</w:t>
      </w:r>
      <w:r w:rsidR="004371A5" w:rsidRPr="00230235">
        <w:rPr>
          <w:rFonts w:ascii="Trebuchet MS" w:hAnsi="Trebuchet MS"/>
          <w:b/>
          <w:color w:val="C00000"/>
        </w:rPr>
        <w:t>:</w:t>
      </w:r>
      <w:r w:rsidR="00046A51" w:rsidRPr="00230235">
        <w:rPr>
          <w:rFonts w:ascii="Trebuchet MS" w:hAnsi="Trebuchet MS"/>
          <w:b/>
          <w:color w:val="C00000"/>
        </w:rPr>
        <w:t xml:space="preserve"> </w:t>
      </w:r>
      <w:r w:rsidR="004371A5" w:rsidRPr="00230235">
        <w:rPr>
          <w:rFonts w:ascii="Trebuchet MS" w:hAnsi="Trebuchet MS"/>
          <w:b/>
          <w:color w:val="C00000"/>
        </w:rPr>
        <w:t xml:space="preserve">Definițiile indicatorilor </w:t>
      </w:r>
      <w:r w:rsidR="008968B2" w:rsidRPr="00230235">
        <w:rPr>
          <w:rFonts w:ascii="Trebuchet MS" w:hAnsi="Trebuchet MS"/>
          <w:b/>
          <w:color w:val="C00000"/>
        </w:rPr>
        <w:t xml:space="preserve">specifici </w:t>
      </w:r>
      <w:r w:rsidR="007C0F90" w:rsidRPr="00230235">
        <w:rPr>
          <w:rFonts w:ascii="Trebuchet MS" w:hAnsi="Trebuchet MS"/>
          <w:b/>
          <w:color w:val="C00000"/>
        </w:rPr>
        <w:t>de rezultat și realizare - ghidul solicitantului – condiții specifice OS 4.9.</w:t>
      </w:r>
    </w:p>
    <w:tbl>
      <w:tblPr>
        <w:tblStyle w:val="GrilTabel"/>
        <w:tblW w:w="0" w:type="auto"/>
        <w:tblLook w:val="04A0" w:firstRow="1" w:lastRow="0" w:firstColumn="1" w:lastColumn="0" w:noHBand="0" w:noVBand="1"/>
      </w:tblPr>
      <w:tblGrid>
        <w:gridCol w:w="816"/>
        <w:gridCol w:w="1206"/>
        <w:gridCol w:w="3063"/>
        <w:gridCol w:w="9135"/>
      </w:tblGrid>
      <w:tr w:rsidR="00046A51" w:rsidRPr="003661B6" w:rsidTr="0022242F">
        <w:tc>
          <w:tcPr>
            <w:tcW w:w="816" w:type="dxa"/>
            <w:tcBorders>
              <w:bottom w:val="single" w:sz="4" w:space="0" w:color="auto"/>
            </w:tcBorders>
            <w:shd w:val="clear" w:color="auto" w:fill="EEECE1" w:themeFill="background2"/>
          </w:tcPr>
          <w:p w:rsidR="00046A51" w:rsidRPr="003661B6" w:rsidRDefault="00046A51" w:rsidP="00EF488A">
            <w:pPr>
              <w:spacing w:before="120" w:after="120"/>
              <w:jc w:val="both"/>
              <w:rPr>
                <w:rFonts w:ascii="Trebuchet MS" w:hAnsi="Trebuchet MS"/>
                <w:b/>
                <w:color w:val="17365D" w:themeColor="text2" w:themeShade="BF"/>
              </w:rPr>
            </w:pPr>
            <w:r w:rsidRPr="003661B6">
              <w:rPr>
                <w:rFonts w:ascii="Trebuchet MS" w:hAnsi="Trebuchet MS"/>
                <w:b/>
                <w:color w:val="17365D" w:themeColor="text2" w:themeShade="BF"/>
              </w:rPr>
              <w:t>Cod</w:t>
            </w:r>
          </w:p>
        </w:tc>
        <w:tc>
          <w:tcPr>
            <w:tcW w:w="1202" w:type="dxa"/>
            <w:tcBorders>
              <w:bottom w:val="single" w:sz="4" w:space="0" w:color="auto"/>
            </w:tcBorders>
            <w:shd w:val="clear" w:color="auto" w:fill="EEECE1" w:themeFill="background2"/>
          </w:tcPr>
          <w:p w:rsidR="00046A51" w:rsidRPr="003661B6" w:rsidRDefault="00046A51" w:rsidP="00EF488A">
            <w:pPr>
              <w:spacing w:before="120" w:after="120"/>
              <w:jc w:val="both"/>
              <w:rPr>
                <w:rFonts w:ascii="Trebuchet MS" w:hAnsi="Trebuchet MS"/>
                <w:b/>
                <w:color w:val="17365D" w:themeColor="text2" w:themeShade="BF"/>
              </w:rPr>
            </w:pPr>
            <w:r w:rsidRPr="003661B6">
              <w:rPr>
                <w:rFonts w:ascii="Trebuchet MS" w:hAnsi="Trebuchet MS"/>
                <w:b/>
                <w:color w:val="17365D" w:themeColor="text2" w:themeShade="BF"/>
              </w:rPr>
              <w:t>Tip</w:t>
            </w:r>
            <w:r w:rsidR="003D43CD" w:rsidRPr="003661B6">
              <w:rPr>
                <w:rFonts w:ascii="Trebuchet MS" w:hAnsi="Trebuchet MS"/>
                <w:b/>
                <w:color w:val="17365D" w:themeColor="text2" w:themeShade="BF"/>
              </w:rPr>
              <w:t xml:space="preserve"> indicatori</w:t>
            </w:r>
          </w:p>
        </w:tc>
        <w:tc>
          <w:tcPr>
            <w:tcW w:w="3064" w:type="dxa"/>
            <w:tcBorders>
              <w:bottom w:val="single" w:sz="4" w:space="0" w:color="auto"/>
            </w:tcBorders>
            <w:shd w:val="clear" w:color="auto" w:fill="EEECE1" w:themeFill="background2"/>
          </w:tcPr>
          <w:p w:rsidR="00046A51" w:rsidRPr="003661B6" w:rsidRDefault="00046A51" w:rsidP="00EF488A">
            <w:pPr>
              <w:spacing w:before="120" w:after="120"/>
              <w:jc w:val="both"/>
              <w:rPr>
                <w:rFonts w:ascii="Trebuchet MS" w:hAnsi="Trebuchet MS"/>
                <w:b/>
                <w:color w:val="17365D" w:themeColor="text2" w:themeShade="BF"/>
              </w:rPr>
            </w:pPr>
            <w:r w:rsidRPr="003661B6">
              <w:rPr>
                <w:rFonts w:ascii="Trebuchet MS" w:hAnsi="Trebuchet MS"/>
                <w:b/>
                <w:color w:val="17365D" w:themeColor="text2" w:themeShade="BF"/>
              </w:rPr>
              <w:t>Denumite indicator</w:t>
            </w:r>
          </w:p>
        </w:tc>
        <w:tc>
          <w:tcPr>
            <w:tcW w:w="9138" w:type="dxa"/>
            <w:tcBorders>
              <w:bottom w:val="single" w:sz="4" w:space="0" w:color="auto"/>
            </w:tcBorders>
            <w:shd w:val="clear" w:color="auto" w:fill="EEECE1" w:themeFill="background2"/>
          </w:tcPr>
          <w:p w:rsidR="00046A51" w:rsidRPr="003661B6" w:rsidRDefault="00046A51" w:rsidP="00EF488A">
            <w:pPr>
              <w:spacing w:before="120" w:after="120"/>
              <w:jc w:val="both"/>
              <w:rPr>
                <w:rFonts w:ascii="Trebuchet MS" w:hAnsi="Trebuchet MS"/>
                <w:b/>
                <w:color w:val="17365D" w:themeColor="text2" w:themeShade="BF"/>
              </w:rPr>
            </w:pPr>
            <w:r w:rsidRPr="003661B6">
              <w:rPr>
                <w:rFonts w:ascii="Trebuchet MS" w:hAnsi="Trebuchet MS"/>
                <w:b/>
                <w:color w:val="17365D" w:themeColor="text2" w:themeShade="BF"/>
              </w:rPr>
              <w:t>Definiția indicatorului</w:t>
            </w:r>
          </w:p>
        </w:tc>
      </w:tr>
      <w:tr w:rsidR="004A3189" w:rsidRPr="003661B6" w:rsidTr="0022242F">
        <w:tc>
          <w:tcPr>
            <w:tcW w:w="14220" w:type="dxa"/>
            <w:gridSpan w:val="4"/>
            <w:tcBorders>
              <w:bottom w:val="single" w:sz="4" w:space="0" w:color="auto"/>
            </w:tcBorders>
            <w:shd w:val="clear" w:color="auto" w:fill="FFFFFF" w:themeFill="background1"/>
          </w:tcPr>
          <w:p w:rsidR="004A3189" w:rsidRPr="003661B6" w:rsidRDefault="003E4F02" w:rsidP="00EF488A">
            <w:pPr>
              <w:spacing w:before="120" w:after="120"/>
              <w:jc w:val="both"/>
              <w:rPr>
                <w:rFonts w:ascii="Trebuchet MS" w:hAnsi="Trebuchet MS"/>
                <w:b/>
                <w:color w:val="17365D" w:themeColor="text2" w:themeShade="BF"/>
              </w:rPr>
            </w:pPr>
            <w:r w:rsidRPr="003661B6">
              <w:rPr>
                <w:rFonts w:ascii="Trebuchet MS" w:hAnsi="Trebuchet MS"/>
                <w:b/>
                <w:color w:val="002060"/>
              </w:rPr>
              <w:t>Cadru</w:t>
            </w:r>
            <w:r w:rsidR="0023610F" w:rsidRPr="003661B6">
              <w:rPr>
                <w:rFonts w:ascii="Trebuchet MS" w:hAnsi="Trebuchet MS"/>
                <w:b/>
                <w:color w:val="002060"/>
              </w:rPr>
              <w:t>l</w:t>
            </w:r>
            <w:r w:rsidRPr="003661B6">
              <w:rPr>
                <w:rFonts w:ascii="Trebuchet MS" w:hAnsi="Trebuchet MS"/>
                <w:b/>
                <w:color w:val="002060"/>
              </w:rPr>
              <w:t xml:space="preserve"> metodologic/ registre naționale de screening</w:t>
            </w:r>
          </w:p>
        </w:tc>
      </w:tr>
      <w:tr w:rsidR="004A3189" w:rsidRPr="003661B6" w:rsidTr="003E4F02">
        <w:tc>
          <w:tcPr>
            <w:tcW w:w="816" w:type="dxa"/>
            <w:tcBorders>
              <w:bottom w:val="single" w:sz="4" w:space="0" w:color="auto"/>
            </w:tcBorders>
            <w:shd w:val="clear" w:color="auto" w:fill="EAF1DD" w:themeFill="accent3" w:themeFillTint="33"/>
          </w:tcPr>
          <w:p w:rsidR="004A3189" w:rsidRPr="003661B6" w:rsidRDefault="004A3189" w:rsidP="00EF488A">
            <w:pPr>
              <w:spacing w:before="120" w:after="120"/>
              <w:jc w:val="both"/>
              <w:rPr>
                <w:rFonts w:ascii="Trebuchet MS" w:hAnsi="Trebuchet MS"/>
                <w:b/>
                <w:color w:val="17365D" w:themeColor="text2" w:themeShade="BF"/>
              </w:rPr>
            </w:pPr>
            <w:r w:rsidRPr="003661B6">
              <w:rPr>
                <w:rFonts w:ascii="Trebuchet MS" w:eastAsia="Times New Roman" w:hAnsi="Trebuchet MS"/>
                <w:b/>
                <w:color w:val="002060"/>
                <w:kern w:val="28"/>
                <w:lang w:eastAsia="en-GB"/>
              </w:rPr>
              <w:t>4S57</w:t>
            </w:r>
          </w:p>
        </w:tc>
        <w:tc>
          <w:tcPr>
            <w:tcW w:w="1202" w:type="dxa"/>
            <w:tcBorders>
              <w:bottom w:val="single" w:sz="4" w:space="0" w:color="auto"/>
            </w:tcBorders>
            <w:shd w:val="clear" w:color="auto" w:fill="EAF1DD" w:themeFill="accent3" w:themeFillTint="33"/>
          </w:tcPr>
          <w:p w:rsidR="004A3189" w:rsidRPr="003661B6" w:rsidRDefault="004A3189" w:rsidP="00EF488A">
            <w:pPr>
              <w:spacing w:before="120" w:after="120"/>
              <w:jc w:val="both"/>
              <w:rPr>
                <w:rFonts w:ascii="Trebuchet MS" w:hAnsi="Trebuchet MS"/>
                <w:b/>
                <w:color w:val="17365D" w:themeColor="text2" w:themeShade="BF"/>
              </w:rPr>
            </w:pPr>
            <w:r w:rsidRPr="003661B6">
              <w:rPr>
                <w:rFonts w:ascii="Trebuchet MS" w:eastAsia="Calibri" w:hAnsi="Trebuchet MS"/>
                <w:b/>
                <w:color w:val="002060"/>
              </w:rPr>
              <w:t>Indicatori de realizare</w:t>
            </w:r>
          </w:p>
        </w:tc>
        <w:tc>
          <w:tcPr>
            <w:tcW w:w="3064" w:type="dxa"/>
            <w:tcBorders>
              <w:bottom w:val="single" w:sz="4" w:space="0" w:color="auto"/>
            </w:tcBorders>
            <w:shd w:val="clear" w:color="auto" w:fill="EAF1DD" w:themeFill="accent3" w:themeFillTint="33"/>
          </w:tcPr>
          <w:p w:rsidR="004A3189" w:rsidRPr="003661B6" w:rsidRDefault="007C0F90" w:rsidP="007C0F90">
            <w:pPr>
              <w:widowControl w:val="0"/>
              <w:autoSpaceDE w:val="0"/>
              <w:autoSpaceDN w:val="0"/>
              <w:adjustRightInd w:val="0"/>
              <w:spacing w:before="120" w:after="120"/>
              <w:jc w:val="both"/>
              <w:rPr>
                <w:rFonts w:ascii="Trebuchet MS" w:hAnsi="Trebuchet MS"/>
                <w:b/>
                <w:color w:val="17365D" w:themeColor="text2" w:themeShade="BF"/>
              </w:rPr>
            </w:pPr>
            <w:r w:rsidRPr="003661B6">
              <w:rPr>
                <w:rFonts w:ascii="Trebuchet MS" w:eastAsia="Times New Roman" w:hAnsi="Trebuchet MS"/>
                <w:b/>
                <w:color w:val="002060"/>
                <w:kern w:val="28"/>
                <w:lang w:eastAsia="en-GB"/>
              </w:rPr>
              <w:t>4S57</w:t>
            </w:r>
            <w:r w:rsidRPr="003661B6">
              <w:rPr>
                <w:rFonts w:ascii="Trebuchet MS" w:eastAsia="Times New Roman" w:hAnsi="Trebuchet MS"/>
                <w:color w:val="002060"/>
                <w:kern w:val="28"/>
                <w:lang w:eastAsia="en-GB"/>
              </w:rPr>
              <w:t xml:space="preserve"> </w:t>
            </w:r>
            <w:r w:rsidR="004A3189" w:rsidRPr="003661B6">
              <w:rPr>
                <w:rFonts w:ascii="Trebuchet MS" w:hAnsi="Trebuchet MS"/>
                <w:color w:val="002060"/>
                <w:kern w:val="28"/>
                <w:lang w:eastAsia="en-GB"/>
              </w:rPr>
              <w:t>Instrume</w:t>
            </w:r>
            <w:r w:rsidRPr="003661B6">
              <w:rPr>
                <w:rFonts w:ascii="Trebuchet MS" w:hAnsi="Trebuchet MS"/>
                <w:color w:val="002060"/>
                <w:kern w:val="28"/>
                <w:lang w:eastAsia="en-GB"/>
              </w:rPr>
              <w:t>nte/ proceduri/ mecanisme etc.</w:t>
            </w:r>
          </w:p>
          <w:p w:rsidR="007C0F90" w:rsidRPr="003661B6" w:rsidRDefault="007C0F90" w:rsidP="007C0F90">
            <w:pPr>
              <w:pStyle w:val="Listparagraf"/>
              <w:numPr>
                <w:ilvl w:val="0"/>
                <w:numId w:val="36"/>
              </w:numPr>
              <w:spacing w:before="120" w:after="120"/>
              <w:jc w:val="both"/>
              <w:rPr>
                <w:rFonts w:ascii="Trebuchet MS" w:hAnsi="Trebuchet MS"/>
                <w:i/>
                <w:color w:val="002060"/>
                <w:kern w:val="28"/>
                <w:lang w:eastAsia="en-GB"/>
              </w:rPr>
            </w:pPr>
            <w:r w:rsidRPr="003661B6">
              <w:rPr>
                <w:rFonts w:ascii="Trebuchet MS" w:hAnsi="Trebuchet MS"/>
                <w:b/>
                <w:i/>
                <w:color w:val="002060"/>
                <w:kern w:val="28"/>
                <w:lang w:eastAsia="en-GB"/>
              </w:rPr>
              <w:t>4S57</w:t>
            </w:r>
            <w:r w:rsidRPr="003661B6">
              <w:rPr>
                <w:rFonts w:ascii="Trebuchet MS" w:hAnsi="Trebuchet MS"/>
                <w:b/>
                <w:color w:val="002060"/>
                <w:kern w:val="28"/>
                <w:lang w:eastAsia="en-GB"/>
              </w:rPr>
              <w:t>.2.</w:t>
            </w:r>
            <w:r w:rsidRPr="003661B6">
              <w:rPr>
                <w:rFonts w:ascii="Trebuchet MS" w:hAnsi="Trebuchet MS"/>
                <w:color w:val="002060"/>
                <w:kern w:val="28"/>
                <w:lang w:eastAsia="en-GB"/>
              </w:rPr>
              <w:t xml:space="preserve"> Instrumente/ proceduri/ mecanisme </w:t>
            </w:r>
            <w:proofErr w:type="spellStart"/>
            <w:r w:rsidRPr="003661B6">
              <w:rPr>
                <w:rFonts w:ascii="Trebuchet MS" w:hAnsi="Trebuchet MS"/>
                <w:color w:val="002060"/>
                <w:kern w:val="28"/>
                <w:lang w:eastAsia="en-GB"/>
              </w:rPr>
              <w:t>etc</w:t>
            </w:r>
            <w:proofErr w:type="spellEnd"/>
            <w:r w:rsidRPr="003661B6">
              <w:rPr>
                <w:rFonts w:ascii="Trebuchet MS" w:hAnsi="Trebuchet MS"/>
                <w:color w:val="002060"/>
                <w:kern w:val="28"/>
                <w:lang w:eastAsia="en-GB"/>
              </w:rPr>
              <w:t xml:space="preserve">, </w:t>
            </w:r>
            <w:r w:rsidRPr="003661B6">
              <w:rPr>
                <w:rFonts w:ascii="Trebuchet MS" w:hAnsi="Trebuchet MS"/>
                <w:i/>
                <w:color w:val="002060"/>
                <w:kern w:val="28"/>
                <w:lang w:eastAsia="en-GB"/>
              </w:rPr>
              <w:t>din care: - Din domeniul medical</w:t>
            </w:r>
          </w:p>
          <w:p w:rsidR="00556BB7" w:rsidRPr="003661B6" w:rsidRDefault="00556BB7" w:rsidP="00556BB7">
            <w:pPr>
              <w:spacing w:before="120" w:after="120"/>
              <w:jc w:val="both"/>
              <w:rPr>
                <w:rFonts w:ascii="Trebuchet MS" w:hAnsi="Trebuchet MS"/>
                <w:i/>
                <w:color w:val="002060"/>
                <w:kern w:val="28"/>
                <w:lang w:eastAsia="en-GB"/>
              </w:rPr>
            </w:pPr>
          </w:p>
          <w:p w:rsidR="00556BB7" w:rsidRPr="003661B6" w:rsidRDefault="00556BB7" w:rsidP="00556BB7">
            <w:pPr>
              <w:spacing w:before="120" w:after="120"/>
              <w:jc w:val="both"/>
              <w:rPr>
                <w:rFonts w:ascii="Trebuchet MS" w:hAnsi="Trebuchet MS"/>
                <w:color w:val="17365D" w:themeColor="text2" w:themeShade="BF"/>
              </w:rPr>
            </w:pPr>
            <w:r w:rsidRPr="003661B6">
              <w:rPr>
                <w:rFonts w:ascii="Trebuchet MS" w:hAnsi="Trebuchet MS"/>
                <w:color w:val="17365D" w:themeColor="text2" w:themeShade="BF"/>
              </w:rPr>
              <w:t>NB. La nivelul cererii de finanțare beneficiarul este obligat să stabilească țintă pentru indicatorul 4S57.</w:t>
            </w:r>
          </w:p>
          <w:p w:rsidR="007C0F90" w:rsidRPr="003661B6" w:rsidRDefault="00556BB7" w:rsidP="007C0F90">
            <w:pPr>
              <w:spacing w:before="120" w:after="120"/>
              <w:jc w:val="both"/>
              <w:rPr>
                <w:rFonts w:ascii="Trebuchet MS" w:hAnsi="Trebuchet MS"/>
                <w:color w:val="17365D" w:themeColor="text2" w:themeShade="BF"/>
              </w:rPr>
            </w:pPr>
            <w:r w:rsidRPr="003661B6">
              <w:rPr>
                <w:rFonts w:ascii="Trebuchet MS" w:hAnsi="Trebuchet MS"/>
                <w:color w:val="17365D" w:themeColor="text2" w:themeShade="BF"/>
              </w:rPr>
              <w:t xml:space="preserve">În implementare, ținta indicatorului </w:t>
            </w:r>
            <w:r w:rsidRPr="003661B6">
              <w:rPr>
                <w:rFonts w:ascii="Trebuchet MS" w:hAnsi="Trebuchet MS"/>
                <w:b/>
                <w:i/>
                <w:color w:val="002060"/>
                <w:kern w:val="28"/>
                <w:lang w:eastAsia="en-GB"/>
              </w:rPr>
              <w:t>4S57</w:t>
            </w:r>
            <w:r w:rsidRPr="003661B6">
              <w:rPr>
                <w:rFonts w:ascii="Trebuchet MS" w:hAnsi="Trebuchet MS"/>
                <w:b/>
                <w:color w:val="002060"/>
                <w:kern w:val="28"/>
                <w:lang w:eastAsia="en-GB"/>
              </w:rPr>
              <w:t>.2.</w:t>
            </w:r>
            <w:r w:rsidRPr="003661B6">
              <w:rPr>
                <w:rFonts w:ascii="Trebuchet MS" w:hAnsi="Trebuchet MS"/>
                <w:color w:val="002060"/>
                <w:kern w:val="28"/>
                <w:lang w:eastAsia="en-GB"/>
              </w:rPr>
              <w:t xml:space="preserve"> va fi aceeași cu cea a indicatorului </w:t>
            </w:r>
            <w:r w:rsidRPr="003661B6">
              <w:rPr>
                <w:rFonts w:ascii="Trebuchet MS" w:hAnsi="Trebuchet MS"/>
                <w:color w:val="17365D" w:themeColor="text2" w:themeShade="BF"/>
              </w:rPr>
              <w:t>4S57.</w:t>
            </w:r>
          </w:p>
        </w:tc>
        <w:tc>
          <w:tcPr>
            <w:tcW w:w="9138" w:type="dxa"/>
            <w:tcBorders>
              <w:bottom w:val="single" w:sz="4" w:space="0" w:color="auto"/>
            </w:tcBorders>
            <w:shd w:val="clear" w:color="auto" w:fill="EAF1DD" w:themeFill="accent3" w:themeFillTint="33"/>
          </w:tcPr>
          <w:p w:rsidR="007C0F90" w:rsidRPr="003661B6" w:rsidRDefault="00AB5533" w:rsidP="00C47D1C">
            <w:pPr>
              <w:spacing w:before="120" w:after="120"/>
              <w:jc w:val="both"/>
              <w:rPr>
                <w:rFonts w:ascii="Trebuchet MS" w:hAnsi="Trebuchet MS"/>
                <w:color w:val="002060"/>
              </w:rPr>
            </w:pPr>
            <w:r w:rsidRPr="003661B6">
              <w:rPr>
                <w:rFonts w:ascii="Trebuchet MS" w:hAnsi="Trebuchet MS"/>
                <w:color w:val="002060"/>
              </w:rPr>
              <w:t>Acest indicator reprezintă numărul de instrumente / proceduri / mecanisme dezvoltate în contextul sprijinului acordat în cadrul prezentului apel finanțat în cadrul obiectivului specific 4.9.</w:t>
            </w:r>
          </w:p>
          <w:p w:rsidR="00B771F7" w:rsidRPr="003661B6" w:rsidRDefault="00B771F7" w:rsidP="00B771F7">
            <w:pPr>
              <w:spacing w:before="120" w:after="120"/>
              <w:jc w:val="both"/>
              <w:rPr>
                <w:rFonts w:ascii="Trebuchet MS" w:hAnsi="Trebuchet MS"/>
                <w:color w:val="002060"/>
              </w:rPr>
            </w:pPr>
          </w:p>
          <w:p w:rsidR="00B771F7" w:rsidRPr="003661B6" w:rsidRDefault="00B771F7" w:rsidP="00B771F7">
            <w:pPr>
              <w:spacing w:before="120" w:after="120"/>
              <w:jc w:val="both"/>
              <w:rPr>
                <w:rFonts w:ascii="Trebuchet MS" w:hAnsi="Trebuchet MS"/>
                <w:b/>
                <w:color w:val="C00000"/>
              </w:rPr>
            </w:pPr>
            <w:r w:rsidRPr="003661B6">
              <w:rPr>
                <w:rFonts w:ascii="Trebuchet MS" w:hAnsi="Trebuchet MS"/>
                <w:b/>
                <w:color w:val="C00000"/>
              </w:rPr>
              <w:t>EXPLICAŢIILE TERMENILOR:</w:t>
            </w:r>
          </w:p>
          <w:p w:rsidR="00B771F7" w:rsidRPr="003661B6" w:rsidRDefault="00B771F7" w:rsidP="00B771F7">
            <w:pPr>
              <w:spacing w:before="120" w:after="120"/>
              <w:jc w:val="both"/>
              <w:rPr>
                <w:rFonts w:ascii="Trebuchet MS" w:hAnsi="Trebuchet MS"/>
                <w:color w:val="17365D" w:themeColor="text2" w:themeShade="BF"/>
              </w:rPr>
            </w:pPr>
            <w:r w:rsidRPr="003661B6">
              <w:rPr>
                <w:rFonts w:ascii="Trebuchet MS" w:hAnsi="Trebuchet MS"/>
                <w:color w:val="17365D" w:themeColor="text2" w:themeShade="BF"/>
              </w:rPr>
              <w:t>„Instrumente / proceduri / mecanisme”: în contextul POCU/ prezentul apel de proiecte – OS 4.9, se referă la:</w:t>
            </w:r>
          </w:p>
          <w:p w:rsidR="00B771F7" w:rsidRPr="003661B6" w:rsidRDefault="00B771F7" w:rsidP="00B771F7">
            <w:pPr>
              <w:pStyle w:val="Listparagraf"/>
              <w:numPr>
                <w:ilvl w:val="0"/>
                <w:numId w:val="39"/>
              </w:numPr>
              <w:spacing w:before="120" w:after="120"/>
              <w:jc w:val="both"/>
              <w:rPr>
                <w:rFonts w:ascii="Trebuchet MS" w:hAnsi="Trebuchet MS"/>
                <w:color w:val="002060"/>
              </w:rPr>
            </w:pPr>
            <w:r w:rsidRPr="003661B6">
              <w:rPr>
                <w:rFonts w:ascii="Trebuchet MS" w:hAnsi="Trebuchet MS"/>
                <w:color w:val="002060"/>
              </w:rPr>
              <w:t>cadrul metodologic pentru programele naționale de screening pre-concepțional și prenatal de trimestrul I /II.</w:t>
            </w:r>
          </w:p>
          <w:p w:rsidR="00B771F7" w:rsidRPr="003661B6" w:rsidRDefault="00B771F7" w:rsidP="00B771F7">
            <w:pPr>
              <w:pStyle w:val="Listparagraf"/>
              <w:numPr>
                <w:ilvl w:val="0"/>
                <w:numId w:val="39"/>
              </w:numPr>
              <w:spacing w:before="120" w:after="120"/>
              <w:jc w:val="both"/>
              <w:rPr>
                <w:rFonts w:ascii="Trebuchet MS" w:hAnsi="Trebuchet MS" w:cs="Calibri"/>
                <w:color w:val="002060"/>
              </w:rPr>
            </w:pPr>
            <w:r w:rsidRPr="003661B6">
              <w:rPr>
                <w:rFonts w:ascii="Trebuchet MS" w:hAnsi="Trebuchet MS" w:cs="Calibri"/>
                <w:color w:val="002060"/>
              </w:rPr>
              <w:t>registre naționale de screening pre-concepțional și prenatal de trimestru I /II.</w:t>
            </w:r>
          </w:p>
          <w:p w:rsidR="00B771F7" w:rsidRPr="003661B6" w:rsidRDefault="0023610F" w:rsidP="00B771F7">
            <w:pPr>
              <w:pStyle w:val="Listparagraf"/>
              <w:numPr>
                <w:ilvl w:val="0"/>
                <w:numId w:val="39"/>
              </w:numPr>
              <w:spacing w:before="120" w:after="120"/>
              <w:jc w:val="both"/>
              <w:rPr>
                <w:rFonts w:ascii="Trebuchet MS" w:hAnsi="Trebuchet MS" w:cs="Calibri"/>
                <w:color w:val="002060"/>
              </w:rPr>
            </w:pPr>
            <w:r w:rsidRPr="003661B6">
              <w:rPr>
                <w:rFonts w:ascii="Trebuchet MS" w:hAnsi="Trebuchet MS" w:cs="Calibri"/>
                <w:color w:val="002060"/>
              </w:rPr>
              <w:t>p</w:t>
            </w:r>
            <w:r w:rsidR="00B771F7" w:rsidRPr="003661B6">
              <w:rPr>
                <w:rFonts w:ascii="Trebuchet MS" w:hAnsi="Trebuchet MS" w:cs="Calibri"/>
                <w:color w:val="002060"/>
              </w:rPr>
              <w:t>roceduri de implementare</w:t>
            </w:r>
          </w:p>
          <w:p w:rsidR="00B771F7" w:rsidRPr="003661B6" w:rsidRDefault="00B771F7" w:rsidP="00B771F7">
            <w:pPr>
              <w:pStyle w:val="Subsol"/>
              <w:tabs>
                <w:tab w:val="clear" w:pos="4536"/>
                <w:tab w:val="center" w:pos="-120"/>
              </w:tabs>
              <w:jc w:val="both"/>
              <w:rPr>
                <w:rFonts w:ascii="Trebuchet MS" w:hAnsi="Trebuchet MS"/>
                <w:color w:val="17365D" w:themeColor="text2" w:themeShade="BF"/>
              </w:rPr>
            </w:pPr>
            <w:r w:rsidRPr="003661B6">
              <w:rPr>
                <w:rFonts w:ascii="Trebuchet MS" w:hAnsi="Trebuchet MS"/>
                <w:i/>
                <w:color w:val="17365D" w:themeColor="text2" w:themeShade="BF"/>
              </w:rPr>
              <w:t>Sursa:</w:t>
            </w:r>
            <w:r w:rsidRPr="003661B6">
              <w:rPr>
                <w:rFonts w:ascii="Trebuchet MS" w:hAnsi="Trebuchet MS"/>
                <w:color w:val="17365D" w:themeColor="text2" w:themeShade="BF"/>
              </w:rPr>
              <w:t xml:space="preserve"> Programul Operațional Capital Uman/ GS - Screening pre-concepțional si prenatal de trimestrul I/II</w:t>
            </w:r>
          </w:p>
          <w:p w:rsidR="00AB5533" w:rsidRPr="003661B6" w:rsidRDefault="00AB5533" w:rsidP="00AB5533">
            <w:pPr>
              <w:spacing w:before="120" w:after="120"/>
              <w:jc w:val="both"/>
              <w:rPr>
                <w:rFonts w:ascii="Trebuchet MS" w:hAnsi="Trebuchet MS"/>
                <w:b/>
                <w:color w:val="C00000"/>
              </w:rPr>
            </w:pPr>
            <w:r w:rsidRPr="003661B6">
              <w:rPr>
                <w:rFonts w:ascii="Trebuchet MS" w:hAnsi="Trebuchet MS"/>
                <w:b/>
                <w:color w:val="C00000"/>
              </w:rPr>
              <w:t>DATELE VOR FI COLECTATE, MONITORIZATE ŞI RAPORTATE PENTRU URMĂTOARELE CATEGORII:</w:t>
            </w:r>
          </w:p>
          <w:p w:rsidR="00AB5533" w:rsidRPr="003661B6" w:rsidRDefault="00AB5533" w:rsidP="00AB5533">
            <w:pPr>
              <w:spacing w:before="120" w:after="120"/>
              <w:jc w:val="both"/>
              <w:rPr>
                <w:rFonts w:ascii="Trebuchet MS" w:hAnsi="Trebuchet MS"/>
                <w:color w:val="002060"/>
              </w:rPr>
            </w:pPr>
          </w:p>
          <w:p w:rsidR="004A3189" w:rsidRPr="003661B6" w:rsidRDefault="00556BB7" w:rsidP="00EF488A">
            <w:pPr>
              <w:pStyle w:val="Listparagraf"/>
              <w:numPr>
                <w:ilvl w:val="0"/>
                <w:numId w:val="36"/>
              </w:numPr>
              <w:spacing w:before="120" w:after="120"/>
              <w:jc w:val="both"/>
              <w:rPr>
                <w:rFonts w:ascii="Trebuchet MS" w:hAnsi="Trebuchet MS"/>
                <w:i/>
                <w:color w:val="002060"/>
                <w:kern w:val="28"/>
                <w:lang w:eastAsia="en-GB"/>
              </w:rPr>
            </w:pPr>
            <w:r w:rsidRPr="003661B6">
              <w:rPr>
                <w:rFonts w:ascii="Trebuchet MS" w:hAnsi="Trebuchet MS"/>
                <w:b/>
                <w:i/>
                <w:color w:val="002060"/>
                <w:kern w:val="28"/>
                <w:lang w:eastAsia="en-GB"/>
              </w:rPr>
              <w:t>4S57</w:t>
            </w:r>
            <w:r w:rsidRPr="003661B6">
              <w:rPr>
                <w:rFonts w:ascii="Trebuchet MS" w:hAnsi="Trebuchet MS"/>
                <w:b/>
                <w:color w:val="002060"/>
                <w:kern w:val="28"/>
                <w:lang w:eastAsia="en-GB"/>
              </w:rPr>
              <w:t>.2.</w:t>
            </w:r>
            <w:r w:rsidRPr="003661B6">
              <w:rPr>
                <w:rFonts w:ascii="Trebuchet MS" w:hAnsi="Trebuchet MS"/>
                <w:color w:val="002060"/>
                <w:kern w:val="28"/>
                <w:lang w:eastAsia="en-GB"/>
              </w:rPr>
              <w:t xml:space="preserve"> Instrumente/ proceduri/ mecanisme </w:t>
            </w:r>
            <w:proofErr w:type="spellStart"/>
            <w:r w:rsidRPr="003661B6">
              <w:rPr>
                <w:rFonts w:ascii="Trebuchet MS" w:hAnsi="Trebuchet MS"/>
                <w:color w:val="002060"/>
                <w:kern w:val="28"/>
                <w:lang w:eastAsia="en-GB"/>
              </w:rPr>
              <w:t>etc</w:t>
            </w:r>
            <w:proofErr w:type="spellEnd"/>
            <w:r w:rsidRPr="003661B6">
              <w:rPr>
                <w:rFonts w:ascii="Trebuchet MS" w:hAnsi="Trebuchet MS"/>
                <w:color w:val="002060"/>
                <w:kern w:val="28"/>
                <w:lang w:eastAsia="en-GB"/>
              </w:rPr>
              <w:t xml:space="preserve">, </w:t>
            </w:r>
            <w:r w:rsidRPr="003661B6">
              <w:rPr>
                <w:rFonts w:ascii="Trebuchet MS" w:hAnsi="Trebuchet MS"/>
                <w:i/>
                <w:color w:val="002060"/>
                <w:kern w:val="28"/>
                <w:lang w:eastAsia="en-GB"/>
              </w:rPr>
              <w:t>din care: - Din domeniul medical</w:t>
            </w:r>
          </w:p>
        </w:tc>
      </w:tr>
      <w:tr w:rsidR="004A3189" w:rsidRPr="003661B6" w:rsidTr="003E4F02">
        <w:tc>
          <w:tcPr>
            <w:tcW w:w="816" w:type="dxa"/>
            <w:tcBorders>
              <w:bottom w:val="single" w:sz="4" w:space="0" w:color="auto"/>
            </w:tcBorders>
            <w:shd w:val="clear" w:color="auto" w:fill="FDE9D9" w:themeFill="accent6" w:themeFillTint="33"/>
          </w:tcPr>
          <w:p w:rsidR="004A3189" w:rsidRPr="003661B6" w:rsidRDefault="004A3189" w:rsidP="00EF488A">
            <w:pPr>
              <w:spacing w:before="120" w:after="120"/>
              <w:jc w:val="both"/>
              <w:rPr>
                <w:rFonts w:ascii="Trebuchet MS" w:hAnsi="Trebuchet MS"/>
                <w:b/>
                <w:color w:val="17365D" w:themeColor="text2" w:themeShade="BF"/>
              </w:rPr>
            </w:pPr>
            <w:r w:rsidRPr="003661B6">
              <w:rPr>
                <w:rFonts w:ascii="Trebuchet MS" w:hAnsi="Trebuchet MS"/>
                <w:b/>
                <w:color w:val="002060"/>
                <w:kern w:val="28"/>
                <w:lang w:eastAsia="en-GB"/>
              </w:rPr>
              <w:t>4S50</w:t>
            </w:r>
          </w:p>
        </w:tc>
        <w:tc>
          <w:tcPr>
            <w:tcW w:w="1202" w:type="dxa"/>
            <w:tcBorders>
              <w:bottom w:val="single" w:sz="4" w:space="0" w:color="auto"/>
            </w:tcBorders>
            <w:shd w:val="clear" w:color="auto" w:fill="FDE9D9" w:themeFill="accent6" w:themeFillTint="33"/>
          </w:tcPr>
          <w:p w:rsidR="004A3189" w:rsidRPr="003661B6" w:rsidRDefault="004A3189" w:rsidP="00EF488A">
            <w:pPr>
              <w:spacing w:before="120" w:after="120"/>
              <w:jc w:val="both"/>
              <w:rPr>
                <w:rFonts w:ascii="Trebuchet MS" w:hAnsi="Trebuchet MS"/>
                <w:b/>
                <w:color w:val="17365D" w:themeColor="text2" w:themeShade="BF"/>
              </w:rPr>
            </w:pPr>
            <w:r w:rsidRPr="003661B6">
              <w:rPr>
                <w:rFonts w:ascii="Trebuchet MS" w:eastAsia="Calibri" w:hAnsi="Trebuchet MS"/>
                <w:b/>
                <w:color w:val="002060"/>
              </w:rPr>
              <w:t>Indicatori de rezultat imediat</w:t>
            </w:r>
          </w:p>
        </w:tc>
        <w:tc>
          <w:tcPr>
            <w:tcW w:w="3064" w:type="dxa"/>
            <w:tcBorders>
              <w:bottom w:val="single" w:sz="4" w:space="0" w:color="auto"/>
            </w:tcBorders>
            <w:shd w:val="clear" w:color="auto" w:fill="FDE9D9" w:themeFill="accent6" w:themeFillTint="33"/>
          </w:tcPr>
          <w:p w:rsidR="004A3189" w:rsidRPr="003661B6" w:rsidRDefault="007C0F90" w:rsidP="004A3189">
            <w:pPr>
              <w:spacing w:before="120" w:after="120"/>
              <w:ind w:right="34"/>
              <w:jc w:val="both"/>
              <w:rPr>
                <w:rFonts w:ascii="Trebuchet MS" w:hAnsi="Trebuchet MS"/>
                <w:i/>
                <w:color w:val="002060"/>
                <w:kern w:val="28"/>
                <w:lang w:eastAsia="en-GB"/>
              </w:rPr>
            </w:pPr>
            <w:r w:rsidRPr="003661B6">
              <w:rPr>
                <w:rFonts w:ascii="Trebuchet MS" w:hAnsi="Trebuchet MS"/>
                <w:b/>
                <w:color w:val="002060"/>
                <w:kern w:val="28"/>
                <w:lang w:eastAsia="en-GB"/>
              </w:rPr>
              <w:t>4S50</w:t>
            </w:r>
            <w:r w:rsidRPr="003661B6">
              <w:rPr>
                <w:rFonts w:ascii="Trebuchet MS" w:hAnsi="Trebuchet MS"/>
                <w:color w:val="002060"/>
                <w:kern w:val="28"/>
                <w:lang w:eastAsia="en-GB"/>
              </w:rPr>
              <w:t xml:space="preserve"> </w:t>
            </w:r>
            <w:r w:rsidR="004A3189" w:rsidRPr="003661B6">
              <w:rPr>
                <w:rFonts w:ascii="Trebuchet MS" w:hAnsi="Trebuchet MS"/>
                <w:color w:val="002060"/>
              </w:rPr>
              <w:t xml:space="preserve">Instrumente/ proceduri/ mecanisme etc. validate și utilizate în furnizarea serviciilor, </w:t>
            </w:r>
            <w:r w:rsidR="004A3189" w:rsidRPr="003661B6">
              <w:rPr>
                <w:rFonts w:ascii="Trebuchet MS" w:hAnsi="Trebuchet MS"/>
                <w:i/>
                <w:color w:val="002060"/>
                <w:kern w:val="28"/>
                <w:lang w:eastAsia="en-GB"/>
              </w:rPr>
              <w:t xml:space="preserve">din </w:t>
            </w:r>
            <w:r w:rsidR="004A3189" w:rsidRPr="003661B6">
              <w:rPr>
                <w:rFonts w:ascii="Trebuchet MS" w:hAnsi="Trebuchet MS"/>
                <w:i/>
                <w:color w:val="002060"/>
                <w:kern w:val="28"/>
                <w:lang w:eastAsia="en-GB"/>
              </w:rPr>
              <w:lastRenderedPageBreak/>
              <w:t>care:</w:t>
            </w:r>
          </w:p>
          <w:p w:rsidR="004A3189" w:rsidRPr="003661B6" w:rsidRDefault="007C0F90" w:rsidP="007C0F90">
            <w:pPr>
              <w:pStyle w:val="Listparagraf"/>
              <w:numPr>
                <w:ilvl w:val="0"/>
                <w:numId w:val="36"/>
              </w:numPr>
              <w:spacing w:before="120" w:after="120"/>
              <w:jc w:val="both"/>
              <w:rPr>
                <w:rFonts w:ascii="Trebuchet MS" w:hAnsi="Trebuchet MS"/>
                <w:b/>
                <w:color w:val="17365D" w:themeColor="text2" w:themeShade="BF"/>
              </w:rPr>
            </w:pPr>
            <w:r w:rsidRPr="003661B6">
              <w:rPr>
                <w:rFonts w:ascii="Trebuchet MS" w:hAnsi="Trebuchet MS"/>
                <w:b/>
                <w:color w:val="002060"/>
                <w:kern w:val="28"/>
                <w:lang w:eastAsia="en-GB"/>
              </w:rPr>
              <w:t>4S50.2.</w:t>
            </w:r>
            <w:r w:rsidRPr="003661B6">
              <w:rPr>
                <w:rFonts w:ascii="Trebuchet MS" w:hAnsi="Trebuchet MS"/>
                <w:color w:val="002060"/>
                <w:kern w:val="28"/>
                <w:lang w:eastAsia="en-GB"/>
              </w:rPr>
              <w:t xml:space="preserve"> </w:t>
            </w:r>
            <w:r w:rsidRPr="003661B6">
              <w:rPr>
                <w:rFonts w:ascii="Trebuchet MS" w:hAnsi="Trebuchet MS"/>
                <w:color w:val="002060"/>
              </w:rPr>
              <w:t xml:space="preserve">Instrumente/ proceduri/ mecanisme etc. validate și utilizate în furnizarea serviciilor, </w:t>
            </w:r>
            <w:r w:rsidRPr="003661B6">
              <w:rPr>
                <w:rFonts w:ascii="Trebuchet MS" w:hAnsi="Trebuchet MS"/>
                <w:i/>
                <w:color w:val="002060"/>
                <w:kern w:val="28"/>
                <w:lang w:eastAsia="en-GB"/>
              </w:rPr>
              <w:t xml:space="preserve">din care: din  sectorul medical </w:t>
            </w:r>
          </w:p>
          <w:p w:rsidR="009251D8" w:rsidRPr="003661B6" w:rsidRDefault="009251D8" w:rsidP="009251D8">
            <w:pPr>
              <w:pStyle w:val="Listparagraf"/>
              <w:spacing w:before="120" w:after="120"/>
              <w:ind w:left="360"/>
              <w:jc w:val="both"/>
              <w:rPr>
                <w:rFonts w:ascii="Trebuchet MS" w:hAnsi="Trebuchet MS"/>
                <w:b/>
                <w:color w:val="17365D" w:themeColor="text2" w:themeShade="BF"/>
              </w:rPr>
            </w:pPr>
          </w:p>
          <w:p w:rsidR="009251D8" w:rsidRPr="003661B6" w:rsidRDefault="009251D8" w:rsidP="009251D8">
            <w:pPr>
              <w:spacing w:before="120" w:after="120"/>
              <w:jc w:val="both"/>
              <w:rPr>
                <w:rFonts w:ascii="Trebuchet MS" w:hAnsi="Trebuchet MS"/>
                <w:color w:val="17365D" w:themeColor="text2" w:themeShade="BF"/>
              </w:rPr>
            </w:pPr>
            <w:r w:rsidRPr="003661B6">
              <w:rPr>
                <w:rFonts w:ascii="Trebuchet MS" w:hAnsi="Trebuchet MS"/>
                <w:color w:val="17365D" w:themeColor="text2" w:themeShade="BF"/>
              </w:rPr>
              <w:t>NB. La nivelul cererii de finanțare beneficiarul este obligat să stabilească țintă pentru indicatorul 4S50.</w:t>
            </w:r>
          </w:p>
          <w:p w:rsidR="009251D8" w:rsidRPr="003661B6" w:rsidRDefault="00750FF2" w:rsidP="009251D8">
            <w:pPr>
              <w:spacing w:before="120" w:after="120"/>
              <w:jc w:val="both"/>
              <w:rPr>
                <w:rFonts w:ascii="Trebuchet MS" w:hAnsi="Trebuchet MS"/>
                <w:color w:val="17365D" w:themeColor="text2" w:themeShade="BF"/>
              </w:rPr>
            </w:pPr>
            <w:r w:rsidRPr="003661B6">
              <w:rPr>
                <w:rFonts w:ascii="Trebuchet MS" w:hAnsi="Trebuchet MS"/>
                <w:color w:val="17365D" w:themeColor="text2" w:themeShade="BF"/>
              </w:rPr>
              <w:t>Î</w:t>
            </w:r>
            <w:r w:rsidR="009251D8" w:rsidRPr="003661B6">
              <w:rPr>
                <w:rFonts w:ascii="Trebuchet MS" w:hAnsi="Trebuchet MS"/>
                <w:color w:val="17365D" w:themeColor="text2" w:themeShade="BF"/>
              </w:rPr>
              <w:t xml:space="preserve">n implementare, ținta indicatorului </w:t>
            </w:r>
            <w:r w:rsidR="009251D8" w:rsidRPr="003661B6">
              <w:rPr>
                <w:rFonts w:ascii="Trebuchet MS" w:hAnsi="Trebuchet MS"/>
                <w:b/>
                <w:i/>
                <w:color w:val="002060"/>
                <w:kern w:val="28"/>
                <w:lang w:eastAsia="en-GB"/>
              </w:rPr>
              <w:t>4S50</w:t>
            </w:r>
            <w:r w:rsidR="009251D8" w:rsidRPr="003661B6">
              <w:rPr>
                <w:rFonts w:ascii="Trebuchet MS" w:hAnsi="Trebuchet MS"/>
                <w:b/>
                <w:color w:val="002060"/>
                <w:kern w:val="28"/>
                <w:lang w:eastAsia="en-GB"/>
              </w:rPr>
              <w:t>.2.</w:t>
            </w:r>
            <w:r w:rsidR="009251D8" w:rsidRPr="003661B6">
              <w:rPr>
                <w:rFonts w:ascii="Trebuchet MS" w:hAnsi="Trebuchet MS"/>
                <w:color w:val="002060"/>
                <w:kern w:val="28"/>
                <w:lang w:eastAsia="en-GB"/>
              </w:rPr>
              <w:t xml:space="preserve"> va fi aceeași cu cea a indicatorului </w:t>
            </w:r>
            <w:r w:rsidR="009251D8" w:rsidRPr="003661B6">
              <w:rPr>
                <w:rFonts w:ascii="Trebuchet MS" w:hAnsi="Trebuchet MS"/>
                <w:b/>
                <w:color w:val="17365D" w:themeColor="text2" w:themeShade="BF"/>
              </w:rPr>
              <w:t>4S50.</w:t>
            </w:r>
          </w:p>
          <w:p w:rsidR="009251D8" w:rsidRPr="003661B6" w:rsidRDefault="009251D8" w:rsidP="009251D8">
            <w:pPr>
              <w:spacing w:before="120" w:after="120"/>
              <w:jc w:val="both"/>
              <w:rPr>
                <w:rFonts w:ascii="Trebuchet MS" w:hAnsi="Trebuchet MS"/>
                <w:b/>
                <w:color w:val="17365D" w:themeColor="text2" w:themeShade="BF"/>
              </w:rPr>
            </w:pPr>
          </w:p>
        </w:tc>
        <w:tc>
          <w:tcPr>
            <w:tcW w:w="9138" w:type="dxa"/>
            <w:tcBorders>
              <w:bottom w:val="single" w:sz="4" w:space="0" w:color="auto"/>
            </w:tcBorders>
            <w:shd w:val="clear" w:color="auto" w:fill="FDE9D9" w:themeFill="accent6" w:themeFillTint="33"/>
          </w:tcPr>
          <w:p w:rsidR="009251D8" w:rsidRPr="003661B6" w:rsidRDefault="00AB5533" w:rsidP="009251D8">
            <w:pPr>
              <w:spacing w:before="120" w:after="120"/>
              <w:jc w:val="both"/>
              <w:rPr>
                <w:rFonts w:ascii="Trebuchet MS" w:hAnsi="Trebuchet MS"/>
                <w:color w:val="002060"/>
              </w:rPr>
            </w:pPr>
            <w:r w:rsidRPr="003661B6">
              <w:rPr>
                <w:rFonts w:ascii="Trebuchet MS" w:hAnsi="Trebuchet MS"/>
                <w:color w:val="002060"/>
              </w:rPr>
              <w:lastRenderedPageBreak/>
              <w:t xml:space="preserve">Acest indicator reprezintă numărul de instrumente / proceduri / </w:t>
            </w:r>
            <w:r w:rsidR="009251D8" w:rsidRPr="003661B6">
              <w:rPr>
                <w:rFonts w:ascii="Trebuchet MS" w:hAnsi="Trebuchet MS"/>
                <w:color w:val="002060"/>
              </w:rPr>
              <w:t xml:space="preserve">mecanisme validate și utilizate, urmare a sprijinului de care a </w:t>
            </w:r>
            <w:r w:rsidRPr="003661B6">
              <w:rPr>
                <w:rFonts w:ascii="Trebuchet MS" w:hAnsi="Trebuchet MS"/>
                <w:color w:val="002060"/>
              </w:rPr>
              <w:t xml:space="preserve">beneficiat </w:t>
            </w:r>
            <w:r w:rsidR="009251D8" w:rsidRPr="003661B6">
              <w:rPr>
                <w:rFonts w:ascii="Trebuchet MS" w:hAnsi="Trebuchet MS"/>
                <w:color w:val="002060"/>
              </w:rPr>
              <w:t>în cadrul prezentului apel finanțat în cadrul obiectivului specific 4.9.</w:t>
            </w:r>
          </w:p>
          <w:p w:rsidR="009251D8" w:rsidRPr="003661B6" w:rsidRDefault="009251D8" w:rsidP="009251D8">
            <w:pPr>
              <w:spacing w:before="120" w:after="120"/>
              <w:jc w:val="both"/>
              <w:rPr>
                <w:rFonts w:ascii="Trebuchet MS" w:hAnsi="Trebuchet MS"/>
                <w:color w:val="002060"/>
              </w:rPr>
            </w:pPr>
          </w:p>
          <w:p w:rsidR="00AB5533" w:rsidRPr="003661B6" w:rsidRDefault="00AB5533" w:rsidP="00AB5533">
            <w:pPr>
              <w:spacing w:before="120" w:after="120"/>
              <w:jc w:val="both"/>
              <w:rPr>
                <w:rFonts w:ascii="Trebuchet MS" w:hAnsi="Trebuchet MS"/>
                <w:b/>
                <w:color w:val="C00000"/>
              </w:rPr>
            </w:pPr>
            <w:r w:rsidRPr="003661B6">
              <w:rPr>
                <w:rFonts w:ascii="Trebuchet MS" w:hAnsi="Trebuchet MS"/>
                <w:b/>
                <w:color w:val="C00000"/>
              </w:rPr>
              <w:t>EXPLICAŢIILE TERMENILOR:</w:t>
            </w:r>
          </w:p>
          <w:p w:rsidR="00AB5533" w:rsidRPr="003661B6" w:rsidRDefault="00AB5533" w:rsidP="00AB5533">
            <w:pPr>
              <w:spacing w:before="120" w:after="120"/>
              <w:jc w:val="both"/>
              <w:rPr>
                <w:rFonts w:ascii="Trebuchet MS" w:hAnsi="Trebuchet MS"/>
                <w:color w:val="17365D" w:themeColor="text2" w:themeShade="BF"/>
              </w:rPr>
            </w:pPr>
            <w:r w:rsidRPr="003661B6">
              <w:rPr>
                <w:rFonts w:ascii="Trebuchet MS" w:hAnsi="Trebuchet MS"/>
                <w:color w:val="17365D" w:themeColor="text2" w:themeShade="BF"/>
              </w:rPr>
              <w:t>„Instrumente / proceduri / mecani</w:t>
            </w:r>
            <w:r w:rsidR="00B771F7" w:rsidRPr="003661B6">
              <w:rPr>
                <w:rFonts w:ascii="Trebuchet MS" w:hAnsi="Trebuchet MS"/>
                <w:color w:val="17365D" w:themeColor="text2" w:themeShade="BF"/>
              </w:rPr>
              <w:t>sme”: în contextul POCU/ prezentul apel de proiecte – OS 4.9</w:t>
            </w:r>
            <w:r w:rsidR="00534470" w:rsidRPr="003661B6">
              <w:rPr>
                <w:rFonts w:ascii="Trebuchet MS" w:hAnsi="Trebuchet MS"/>
                <w:color w:val="17365D" w:themeColor="text2" w:themeShade="BF"/>
              </w:rPr>
              <w:t>.</w:t>
            </w:r>
            <w:r w:rsidRPr="003661B6">
              <w:rPr>
                <w:rFonts w:ascii="Trebuchet MS" w:hAnsi="Trebuchet MS"/>
                <w:color w:val="17365D" w:themeColor="text2" w:themeShade="BF"/>
              </w:rPr>
              <w:t>, se referă la:</w:t>
            </w:r>
          </w:p>
          <w:p w:rsidR="00B771F7" w:rsidRPr="003661B6" w:rsidRDefault="00B771F7" w:rsidP="00B771F7">
            <w:pPr>
              <w:pStyle w:val="Listparagraf"/>
              <w:numPr>
                <w:ilvl w:val="0"/>
                <w:numId w:val="39"/>
              </w:numPr>
              <w:spacing w:before="120" w:after="120"/>
              <w:jc w:val="both"/>
              <w:rPr>
                <w:rFonts w:ascii="Trebuchet MS" w:hAnsi="Trebuchet MS"/>
                <w:color w:val="002060"/>
              </w:rPr>
            </w:pPr>
            <w:r w:rsidRPr="003661B6">
              <w:rPr>
                <w:rFonts w:ascii="Trebuchet MS" w:hAnsi="Trebuchet MS"/>
                <w:color w:val="002060"/>
              </w:rPr>
              <w:t>cadrul metodologic pentru programele naționale de screening pre-concepțional și prenatal de trimestrul I /II.</w:t>
            </w:r>
          </w:p>
          <w:p w:rsidR="00B771F7" w:rsidRPr="003661B6" w:rsidRDefault="00B771F7" w:rsidP="00B771F7">
            <w:pPr>
              <w:pStyle w:val="Listparagraf"/>
              <w:numPr>
                <w:ilvl w:val="0"/>
                <w:numId w:val="39"/>
              </w:numPr>
              <w:spacing w:before="120" w:after="120"/>
              <w:jc w:val="both"/>
              <w:rPr>
                <w:rFonts w:ascii="Trebuchet MS" w:hAnsi="Trebuchet MS" w:cs="Calibri"/>
                <w:color w:val="002060"/>
              </w:rPr>
            </w:pPr>
            <w:r w:rsidRPr="003661B6">
              <w:rPr>
                <w:rFonts w:ascii="Trebuchet MS" w:hAnsi="Trebuchet MS" w:cs="Calibri"/>
                <w:color w:val="002060"/>
              </w:rPr>
              <w:t>registre naționale de screening pre-concepțional și prenatal de trimestru I /II.</w:t>
            </w:r>
          </w:p>
          <w:p w:rsidR="00B771F7" w:rsidRPr="003661B6" w:rsidRDefault="00B771F7" w:rsidP="00B771F7">
            <w:pPr>
              <w:pStyle w:val="Listparagraf"/>
              <w:numPr>
                <w:ilvl w:val="0"/>
                <w:numId w:val="39"/>
              </w:numPr>
              <w:spacing w:before="120" w:after="120"/>
              <w:jc w:val="both"/>
              <w:rPr>
                <w:rFonts w:ascii="Trebuchet MS" w:hAnsi="Trebuchet MS" w:cs="Calibri"/>
                <w:color w:val="002060"/>
              </w:rPr>
            </w:pPr>
            <w:r w:rsidRPr="003661B6">
              <w:rPr>
                <w:rFonts w:ascii="Trebuchet MS" w:hAnsi="Trebuchet MS" w:cs="Calibri"/>
                <w:color w:val="002060"/>
              </w:rPr>
              <w:t>Proceduri de implementare</w:t>
            </w:r>
          </w:p>
          <w:p w:rsidR="00B771F7" w:rsidRPr="003661B6" w:rsidRDefault="00AB5533" w:rsidP="00B771F7">
            <w:pPr>
              <w:pStyle w:val="Subsol"/>
              <w:tabs>
                <w:tab w:val="clear" w:pos="4536"/>
                <w:tab w:val="center" w:pos="-120"/>
              </w:tabs>
              <w:jc w:val="both"/>
              <w:rPr>
                <w:rFonts w:ascii="Trebuchet MS" w:hAnsi="Trebuchet MS"/>
                <w:color w:val="17365D" w:themeColor="text2" w:themeShade="BF"/>
              </w:rPr>
            </w:pPr>
            <w:r w:rsidRPr="003661B6">
              <w:rPr>
                <w:rFonts w:ascii="Trebuchet MS" w:hAnsi="Trebuchet MS"/>
                <w:i/>
                <w:color w:val="17365D" w:themeColor="text2" w:themeShade="BF"/>
              </w:rPr>
              <w:t>Sursa:</w:t>
            </w:r>
            <w:r w:rsidRPr="003661B6">
              <w:rPr>
                <w:rFonts w:ascii="Trebuchet MS" w:hAnsi="Trebuchet MS"/>
                <w:color w:val="17365D" w:themeColor="text2" w:themeShade="BF"/>
              </w:rPr>
              <w:t xml:space="preserve"> Programul Operațional Capital Uman</w:t>
            </w:r>
            <w:r w:rsidR="00B771F7" w:rsidRPr="003661B6">
              <w:rPr>
                <w:rFonts w:ascii="Trebuchet MS" w:hAnsi="Trebuchet MS"/>
                <w:color w:val="17365D" w:themeColor="text2" w:themeShade="BF"/>
              </w:rPr>
              <w:t>/ GS - Screening pre-concepțional si prenatal de trimestrul I/II</w:t>
            </w:r>
          </w:p>
          <w:p w:rsidR="00AB5533" w:rsidRPr="003661B6" w:rsidRDefault="00AB5533" w:rsidP="00AB5533">
            <w:pPr>
              <w:spacing w:before="120" w:after="120"/>
              <w:jc w:val="both"/>
              <w:rPr>
                <w:rFonts w:ascii="Trebuchet MS" w:hAnsi="Trebuchet MS"/>
                <w:color w:val="17365D" w:themeColor="text2" w:themeShade="BF"/>
              </w:rPr>
            </w:pPr>
          </w:p>
          <w:p w:rsidR="00AB5533" w:rsidRPr="003661B6" w:rsidRDefault="00AB5533" w:rsidP="00AB5533">
            <w:pPr>
              <w:spacing w:before="120" w:after="120"/>
              <w:jc w:val="both"/>
              <w:rPr>
                <w:rFonts w:ascii="Trebuchet MS" w:hAnsi="Trebuchet MS"/>
                <w:color w:val="17365D" w:themeColor="text2" w:themeShade="BF"/>
              </w:rPr>
            </w:pPr>
            <w:r w:rsidRPr="003661B6">
              <w:rPr>
                <w:rFonts w:ascii="Trebuchet MS" w:hAnsi="Trebuchet MS"/>
                <w:color w:val="17365D" w:themeColor="text2" w:themeShade="BF"/>
              </w:rPr>
              <w:t>„Validate”:  se referă la instrumente / proceduri / mecanisme care au fost avizate sau aprobate de o instituție care are responsabilități în furnizarea serviciilor de asistență medicală.</w:t>
            </w:r>
          </w:p>
          <w:p w:rsidR="00AB5533" w:rsidRPr="003661B6" w:rsidRDefault="00AB5533" w:rsidP="00AB5533">
            <w:pPr>
              <w:spacing w:before="120" w:after="120"/>
              <w:jc w:val="both"/>
              <w:rPr>
                <w:rFonts w:ascii="Trebuchet MS" w:hAnsi="Trebuchet MS"/>
                <w:color w:val="17365D" w:themeColor="text2" w:themeShade="BF"/>
              </w:rPr>
            </w:pPr>
          </w:p>
          <w:p w:rsidR="00AB5533" w:rsidRPr="003661B6" w:rsidRDefault="00AB5533" w:rsidP="00AB5533">
            <w:pPr>
              <w:spacing w:before="120" w:after="120"/>
              <w:jc w:val="both"/>
              <w:rPr>
                <w:rFonts w:ascii="Trebuchet MS" w:hAnsi="Trebuchet MS"/>
                <w:color w:val="17365D" w:themeColor="text2" w:themeShade="BF"/>
              </w:rPr>
            </w:pPr>
            <w:r w:rsidRPr="003661B6">
              <w:rPr>
                <w:rFonts w:ascii="Trebuchet MS" w:hAnsi="Trebuchet MS"/>
                <w:color w:val="17365D" w:themeColor="text2" w:themeShade="BF"/>
              </w:rPr>
              <w:t>„Utilizate”: se referă la instrumente / proceduri / mecanisme utilizate în furnizarea serviciilor de asistență medicală, inclusiv faza de pilotare.</w:t>
            </w:r>
          </w:p>
          <w:p w:rsidR="00750FF2" w:rsidRPr="003661B6" w:rsidRDefault="00750FF2" w:rsidP="00AB5533">
            <w:pPr>
              <w:spacing w:before="120" w:after="120"/>
              <w:jc w:val="both"/>
              <w:rPr>
                <w:rFonts w:ascii="Trebuchet MS" w:hAnsi="Trebuchet MS"/>
                <w:color w:val="17365D" w:themeColor="text2" w:themeShade="BF"/>
              </w:rPr>
            </w:pPr>
          </w:p>
          <w:p w:rsidR="00AB5533" w:rsidRPr="003661B6" w:rsidRDefault="00AB5533" w:rsidP="00AB5533">
            <w:pPr>
              <w:spacing w:before="120" w:after="120"/>
              <w:jc w:val="both"/>
              <w:rPr>
                <w:rFonts w:ascii="Trebuchet MS" w:hAnsi="Trebuchet MS"/>
                <w:b/>
                <w:color w:val="C00000"/>
              </w:rPr>
            </w:pPr>
            <w:r w:rsidRPr="003661B6">
              <w:rPr>
                <w:rFonts w:ascii="Trebuchet MS" w:hAnsi="Trebuchet MS"/>
                <w:b/>
                <w:color w:val="C00000"/>
              </w:rPr>
              <w:t>DATELE VOR FI COLECTATE, MONITORIZATE ŞI RAPORTATE PENTRU URMĂTOARELE CATEGORII:</w:t>
            </w:r>
          </w:p>
          <w:p w:rsidR="004A3189" w:rsidRPr="003661B6" w:rsidRDefault="00B771F7" w:rsidP="00AB5533">
            <w:pPr>
              <w:pStyle w:val="Listparagraf"/>
              <w:numPr>
                <w:ilvl w:val="0"/>
                <w:numId w:val="36"/>
              </w:numPr>
              <w:spacing w:before="120" w:after="120"/>
              <w:jc w:val="both"/>
              <w:rPr>
                <w:rFonts w:ascii="Trebuchet MS" w:hAnsi="Trebuchet MS"/>
                <w:b/>
                <w:color w:val="17365D" w:themeColor="text2" w:themeShade="BF"/>
              </w:rPr>
            </w:pPr>
            <w:r w:rsidRPr="003661B6">
              <w:rPr>
                <w:rFonts w:ascii="Trebuchet MS" w:hAnsi="Trebuchet MS"/>
                <w:b/>
                <w:color w:val="002060"/>
                <w:kern w:val="28"/>
                <w:lang w:eastAsia="en-GB"/>
              </w:rPr>
              <w:t>4S50.2.</w:t>
            </w:r>
            <w:r w:rsidRPr="003661B6">
              <w:rPr>
                <w:rFonts w:ascii="Trebuchet MS" w:hAnsi="Trebuchet MS"/>
                <w:color w:val="002060"/>
                <w:kern w:val="28"/>
                <w:lang w:eastAsia="en-GB"/>
              </w:rPr>
              <w:t xml:space="preserve"> </w:t>
            </w:r>
            <w:r w:rsidRPr="003661B6">
              <w:rPr>
                <w:rFonts w:ascii="Trebuchet MS" w:hAnsi="Trebuchet MS"/>
                <w:color w:val="002060"/>
              </w:rPr>
              <w:t xml:space="preserve">Instrumente/ proceduri/ mecanisme etc. validate și utilizate în furnizarea serviciilor, </w:t>
            </w:r>
            <w:r w:rsidRPr="003661B6">
              <w:rPr>
                <w:rFonts w:ascii="Trebuchet MS" w:hAnsi="Trebuchet MS"/>
                <w:i/>
                <w:color w:val="002060"/>
                <w:kern w:val="28"/>
                <w:lang w:eastAsia="en-GB"/>
              </w:rPr>
              <w:t xml:space="preserve">din care: din  sectorul medical </w:t>
            </w:r>
          </w:p>
        </w:tc>
      </w:tr>
      <w:tr w:rsidR="004A3189" w:rsidRPr="003661B6" w:rsidTr="0022242F">
        <w:tc>
          <w:tcPr>
            <w:tcW w:w="14220" w:type="dxa"/>
            <w:gridSpan w:val="4"/>
            <w:tcBorders>
              <w:bottom w:val="single" w:sz="4" w:space="0" w:color="auto"/>
            </w:tcBorders>
            <w:shd w:val="clear" w:color="auto" w:fill="FFFFFF" w:themeFill="background1"/>
          </w:tcPr>
          <w:p w:rsidR="004A3189" w:rsidRPr="003661B6" w:rsidRDefault="003E4F02" w:rsidP="00EF488A">
            <w:pPr>
              <w:spacing w:before="120" w:after="120"/>
              <w:jc w:val="both"/>
              <w:rPr>
                <w:rFonts w:ascii="Trebuchet MS" w:hAnsi="Trebuchet MS"/>
                <w:b/>
                <w:color w:val="17365D" w:themeColor="text2" w:themeShade="BF"/>
              </w:rPr>
            </w:pPr>
            <w:r w:rsidRPr="003661B6">
              <w:rPr>
                <w:rFonts w:ascii="Trebuchet MS" w:hAnsi="Trebuchet MS"/>
                <w:b/>
                <w:color w:val="17365D" w:themeColor="text2" w:themeShade="BF"/>
              </w:rPr>
              <w:lastRenderedPageBreak/>
              <w:t>Servicii de screening</w:t>
            </w:r>
            <w:r w:rsidR="005224DE" w:rsidRPr="003661B6">
              <w:rPr>
                <w:rFonts w:ascii="Trebuchet MS" w:hAnsi="Trebuchet MS"/>
                <w:b/>
                <w:color w:val="17365D" w:themeColor="text2" w:themeShade="BF"/>
              </w:rPr>
              <w:t xml:space="preserve"> pre-concepțional și prenatal</w:t>
            </w:r>
          </w:p>
        </w:tc>
      </w:tr>
      <w:tr w:rsidR="0022242F" w:rsidRPr="003661B6" w:rsidTr="003E4F02">
        <w:tc>
          <w:tcPr>
            <w:tcW w:w="816" w:type="dxa"/>
            <w:tcBorders>
              <w:bottom w:val="single" w:sz="4" w:space="0" w:color="auto"/>
            </w:tcBorders>
            <w:shd w:val="clear" w:color="auto" w:fill="EAF1DD" w:themeFill="accent3" w:themeFillTint="33"/>
          </w:tcPr>
          <w:p w:rsidR="0022242F" w:rsidRPr="003661B6" w:rsidRDefault="0022242F" w:rsidP="00EF488A">
            <w:pPr>
              <w:spacing w:before="120" w:after="120"/>
              <w:jc w:val="both"/>
              <w:rPr>
                <w:rFonts w:ascii="Trebuchet MS" w:hAnsi="Trebuchet MS"/>
                <w:b/>
                <w:color w:val="17365D" w:themeColor="text2" w:themeShade="BF"/>
              </w:rPr>
            </w:pPr>
            <w:r w:rsidRPr="003661B6">
              <w:rPr>
                <w:rFonts w:ascii="Trebuchet MS" w:eastAsia="Calibri" w:hAnsi="Trebuchet MS"/>
                <w:b/>
                <w:color w:val="17365D"/>
                <w:kern w:val="2"/>
                <w:lang w:eastAsia="en-GB"/>
              </w:rPr>
              <w:t>4S58</w:t>
            </w:r>
          </w:p>
        </w:tc>
        <w:tc>
          <w:tcPr>
            <w:tcW w:w="1202" w:type="dxa"/>
            <w:tcBorders>
              <w:bottom w:val="single" w:sz="4" w:space="0" w:color="auto"/>
            </w:tcBorders>
            <w:shd w:val="clear" w:color="auto" w:fill="EAF1DD" w:themeFill="accent3" w:themeFillTint="33"/>
          </w:tcPr>
          <w:p w:rsidR="0022242F" w:rsidRPr="003661B6" w:rsidRDefault="0022242F" w:rsidP="003E4F02">
            <w:pPr>
              <w:spacing w:before="120" w:after="120"/>
              <w:jc w:val="both"/>
              <w:rPr>
                <w:rFonts w:ascii="Trebuchet MS" w:hAnsi="Trebuchet MS"/>
                <w:b/>
                <w:color w:val="17365D" w:themeColor="text2" w:themeShade="BF"/>
              </w:rPr>
            </w:pPr>
            <w:r w:rsidRPr="003661B6">
              <w:rPr>
                <w:rFonts w:ascii="Trebuchet MS" w:eastAsia="Calibri" w:hAnsi="Trebuchet MS"/>
                <w:b/>
                <w:color w:val="002060"/>
              </w:rPr>
              <w:t>Indicatori de realizare</w:t>
            </w:r>
          </w:p>
        </w:tc>
        <w:tc>
          <w:tcPr>
            <w:tcW w:w="3064" w:type="dxa"/>
            <w:tcBorders>
              <w:bottom w:val="single" w:sz="4" w:space="0" w:color="auto"/>
            </w:tcBorders>
            <w:shd w:val="clear" w:color="auto" w:fill="EAF1DD" w:themeFill="accent3" w:themeFillTint="33"/>
          </w:tcPr>
          <w:p w:rsidR="00E32F7B" w:rsidRPr="003661B6" w:rsidRDefault="00E32F7B" w:rsidP="0022242F">
            <w:pPr>
              <w:widowControl w:val="0"/>
              <w:autoSpaceDE w:val="0"/>
              <w:autoSpaceDN w:val="0"/>
              <w:adjustRightInd w:val="0"/>
              <w:spacing w:before="120" w:after="120"/>
              <w:jc w:val="both"/>
              <w:rPr>
                <w:rFonts w:ascii="Trebuchet MS" w:eastAsia="Calibri" w:hAnsi="Trebuchet MS" w:cs="Times New Roman"/>
                <w:color w:val="17365D"/>
              </w:rPr>
            </w:pPr>
            <w:r w:rsidRPr="003661B6">
              <w:rPr>
                <w:rFonts w:ascii="Trebuchet MS" w:eastAsia="Calibri" w:hAnsi="Trebuchet MS"/>
                <w:b/>
                <w:color w:val="17365D"/>
                <w:kern w:val="2"/>
                <w:lang w:eastAsia="en-GB"/>
              </w:rPr>
              <w:t>4S58</w:t>
            </w:r>
            <w:r w:rsidRPr="003661B6">
              <w:rPr>
                <w:rFonts w:ascii="Trebuchet MS" w:eastAsia="Calibri" w:hAnsi="Trebuchet MS"/>
                <w:color w:val="17365D"/>
                <w:kern w:val="2"/>
                <w:lang w:eastAsia="en-GB"/>
              </w:rPr>
              <w:t xml:space="preserve"> </w:t>
            </w:r>
            <w:r w:rsidR="0022242F" w:rsidRPr="003661B6">
              <w:rPr>
                <w:rFonts w:ascii="Trebuchet MS" w:eastAsia="Calibri" w:hAnsi="Trebuchet MS" w:cs="Times New Roman"/>
                <w:color w:val="17365D"/>
              </w:rPr>
              <w:t xml:space="preserve">Persoane </w:t>
            </w:r>
            <w:r w:rsidR="0022242F" w:rsidRPr="003661B6">
              <w:rPr>
                <w:rFonts w:ascii="Trebuchet MS" w:eastAsia="Calibri" w:hAnsi="Trebuchet MS" w:cs="Times New Roman"/>
                <w:i/>
                <w:color w:val="17365D"/>
                <w:kern w:val="28"/>
                <w:lang w:eastAsia="en-GB"/>
              </w:rPr>
              <w:t>(</w:t>
            </w:r>
            <w:r w:rsidR="0022242F" w:rsidRPr="003661B6">
              <w:rPr>
                <w:rFonts w:ascii="Trebuchet MS" w:eastAsia="Calibri" w:hAnsi="Trebuchet MS" w:cs="Times New Roman"/>
                <w:color w:val="17365D"/>
              </w:rPr>
              <w:t xml:space="preserve">care au beneficiat de servicii medicale de prevenție/ </w:t>
            </w:r>
            <w:r w:rsidR="0022242F" w:rsidRPr="003661B6">
              <w:rPr>
                <w:rFonts w:ascii="Trebuchet MS" w:eastAsia="Calibri" w:hAnsi="Trebuchet MS" w:cs="Times New Roman"/>
                <w:color w:val="17365D"/>
              </w:rPr>
              <w:lastRenderedPageBreak/>
              <w:t>diagnosticare precoce etc</w:t>
            </w:r>
            <w:r w:rsidRPr="003661B6">
              <w:rPr>
                <w:rFonts w:ascii="Trebuchet MS" w:eastAsia="Calibri" w:hAnsi="Trebuchet MS" w:cs="Times New Roman"/>
                <w:color w:val="17365D"/>
              </w:rPr>
              <w:t>.</w:t>
            </w:r>
          </w:p>
          <w:p w:rsidR="0022242F" w:rsidRPr="003661B6" w:rsidRDefault="0022242F" w:rsidP="00B173F6">
            <w:pPr>
              <w:pStyle w:val="Listparagraf"/>
              <w:numPr>
                <w:ilvl w:val="0"/>
                <w:numId w:val="36"/>
              </w:numPr>
              <w:spacing w:before="120" w:after="120"/>
              <w:jc w:val="both"/>
              <w:rPr>
                <w:rFonts w:ascii="Trebuchet MS" w:eastAsia="Calibri" w:hAnsi="Trebuchet MS"/>
                <w:color w:val="17365D"/>
                <w:kern w:val="28"/>
                <w:lang w:eastAsia="en-GB"/>
              </w:rPr>
            </w:pPr>
            <w:r w:rsidRPr="003661B6">
              <w:rPr>
                <w:rFonts w:ascii="Trebuchet MS" w:eastAsia="Calibri" w:hAnsi="Trebuchet MS"/>
                <w:color w:val="17365D"/>
              </w:rPr>
              <w:t xml:space="preserve"> </w:t>
            </w:r>
            <w:r w:rsidR="00E32F7B" w:rsidRPr="003661B6">
              <w:rPr>
                <w:rFonts w:ascii="Trebuchet MS" w:eastAsia="Calibri" w:hAnsi="Trebuchet MS"/>
                <w:b/>
                <w:color w:val="17365D"/>
                <w:kern w:val="2"/>
                <w:lang w:eastAsia="en-GB"/>
              </w:rPr>
              <w:t>4S58</w:t>
            </w:r>
            <w:r w:rsidR="00B173F6" w:rsidRPr="003661B6">
              <w:rPr>
                <w:rFonts w:ascii="Trebuchet MS" w:eastAsia="Calibri" w:hAnsi="Trebuchet MS"/>
                <w:color w:val="17365D"/>
                <w:kern w:val="2"/>
                <w:lang w:eastAsia="en-GB"/>
              </w:rPr>
              <w:t xml:space="preserve">.1 </w:t>
            </w:r>
            <w:r w:rsidR="00B173F6" w:rsidRPr="003661B6">
              <w:rPr>
                <w:rFonts w:ascii="Trebuchet MS" w:eastAsia="Calibri" w:hAnsi="Trebuchet MS"/>
                <w:color w:val="17365D"/>
              </w:rPr>
              <w:t xml:space="preserve">Persoane </w:t>
            </w:r>
            <w:r w:rsidR="00B173F6" w:rsidRPr="003661B6">
              <w:rPr>
                <w:rFonts w:ascii="Trebuchet MS" w:eastAsia="Calibri" w:hAnsi="Trebuchet MS"/>
                <w:i/>
                <w:color w:val="17365D"/>
                <w:kern w:val="28"/>
                <w:lang w:eastAsia="en-GB"/>
              </w:rPr>
              <w:t>(</w:t>
            </w:r>
            <w:r w:rsidR="00B173F6" w:rsidRPr="003661B6">
              <w:rPr>
                <w:rFonts w:ascii="Trebuchet MS" w:eastAsia="Calibri" w:hAnsi="Trebuchet MS"/>
                <w:color w:val="17365D"/>
              </w:rPr>
              <w:t xml:space="preserve">care au beneficiat de servicii medicale de prevenție/ diagnosticare precoce etc. </w:t>
            </w:r>
            <w:r w:rsidRPr="003661B6">
              <w:rPr>
                <w:rFonts w:ascii="Trebuchet MS" w:eastAsia="Calibri" w:hAnsi="Trebuchet MS"/>
                <w:i/>
                <w:color w:val="17365D"/>
                <w:kern w:val="28"/>
                <w:lang w:eastAsia="en-GB"/>
              </w:rPr>
              <w:t>din care: din zona rurală</w:t>
            </w:r>
          </w:p>
          <w:p w:rsidR="00444813" w:rsidRPr="003661B6" w:rsidRDefault="00444813" w:rsidP="00444813">
            <w:pPr>
              <w:spacing w:before="120" w:after="120"/>
              <w:jc w:val="both"/>
              <w:rPr>
                <w:rFonts w:ascii="Trebuchet MS" w:eastAsia="Calibri" w:hAnsi="Trebuchet MS"/>
                <w:color w:val="17365D"/>
                <w:kern w:val="28"/>
                <w:lang w:eastAsia="en-GB"/>
              </w:rPr>
            </w:pPr>
          </w:p>
          <w:p w:rsidR="00444813" w:rsidRPr="003661B6" w:rsidRDefault="00444813" w:rsidP="00444813">
            <w:pPr>
              <w:numPr>
                <w:ilvl w:val="0"/>
                <w:numId w:val="1"/>
              </w:numPr>
              <w:spacing w:before="120" w:after="120"/>
              <w:jc w:val="both"/>
              <w:rPr>
                <w:rFonts w:ascii="Trebuchet MS" w:eastAsia="Calibri" w:hAnsi="Trebuchet MS" w:cs="Times New Roman"/>
                <w:color w:val="17365D" w:themeColor="text2" w:themeShade="BF"/>
              </w:rPr>
            </w:pPr>
            <w:r w:rsidRPr="003661B6">
              <w:rPr>
                <w:rFonts w:ascii="Trebuchet MS" w:eastAsia="Calibri" w:hAnsi="Trebuchet MS" w:cs="Times New Roman"/>
                <w:color w:val="17365D" w:themeColor="text2" w:themeShade="BF"/>
              </w:rPr>
              <w:t xml:space="preserve">Ținta minimă pentru indicatorul </w:t>
            </w:r>
            <w:r w:rsidRPr="003661B6">
              <w:rPr>
                <w:rFonts w:ascii="Trebuchet MS" w:eastAsia="Calibri" w:hAnsi="Trebuchet MS" w:cs="Times New Roman"/>
                <w:b/>
                <w:color w:val="17365D" w:themeColor="text2" w:themeShade="BF"/>
              </w:rPr>
              <w:t xml:space="preserve">4S58 </w:t>
            </w:r>
            <w:r w:rsidRPr="003661B6">
              <w:rPr>
                <w:rFonts w:ascii="Trebuchet MS" w:eastAsia="Calibri" w:hAnsi="Trebuchet MS" w:cs="Times New Roman"/>
                <w:color w:val="17365D" w:themeColor="text2" w:themeShade="BF"/>
              </w:rPr>
              <w:t xml:space="preserve">este de </w:t>
            </w:r>
            <w:r w:rsidRPr="003661B6">
              <w:rPr>
                <w:rFonts w:ascii="Trebuchet MS" w:eastAsia="Calibri" w:hAnsi="Trebuchet MS" w:cs="Times New Roman"/>
                <w:color w:val="17365D" w:themeColor="text2" w:themeShade="BF"/>
                <w:highlight w:val="lightGray"/>
              </w:rPr>
              <w:t>….</w:t>
            </w:r>
            <w:r w:rsidRPr="003661B6">
              <w:rPr>
                <w:rFonts w:ascii="Trebuchet MS" w:eastAsia="Calibri" w:hAnsi="Trebuchet MS" w:cs="Times New Roman"/>
                <w:color w:val="17365D" w:themeColor="text2" w:themeShade="BF"/>
              </w:rPr>
              <w:t xml:space="preserve"> Persoane  </w:t>
            </w:r>
            <w:r w:rsidRPr="003661B6">
              <w:rPr>
                <w:rFonts w:ascii="Trebuchet MS" w:eastAsia="Calibri" w:hAnsi="Trebuchet MS" w:cs="Times New Roman"/>
                <w:i/>
                <w:color w:val="17365D" w:themeColor="text2" w:themeShade="BF"/>
              </w:rPr>
              <w:t>(activitatea 2 -  1.3. Tipuri de activități sprijinite)</w:t>
            </w:r>
          </w:p>
          <w:p w:rsidR="00444813" w:rsidRPr="003661B6" w:rsidRDefault="00444813" w:rsidP="00444813">
            <w:pPr>
              <w:spacing w:before="120" w:after="120"/>
              <w:jc w:val="both"/>
              <w:rPr>
                <w:rFonts w:ascii="Trebuchet MS" w:eastAsia="Calibri" w:hAnsi="Trebuchet MS"/>
                <w:color w:val="17365D"/>
                <w:kern w:val="28"/>
                <w:lang w:eastAsia="en-GB"/>
              </w:rPr>
            </w:pPr>
          </w:p>
        </w:tc>
        <w:tc>
          <w:tcPr>
            <w:tcW w:w="9138" w:type="dxa"/>
            <w:tcBorders>
              <w:bottom w:val="single" w:sz="4" w:space="0" w:color="auto"/>
            </w:tcBorders>
            <w:shd w:val="clear" w:color="auto" w:fill="EAF1DD" w:themeFill="accent3" w:themeFillTint="33"/>
          </w:tcPr>
          <w:p w:rsidR="001D77F2" w:rsidRPr="003661B6" w:rsidRDefault="00AB5533" w:rsidP="001D77F2">
            <w:pPr>
              <w:spacing w:before="120" w:after="120"/>
              <w:jc w:val="both"/>
              <w:rPr>
                <w:rFonts w:ascii="Trebuchet MS" w:hAnsi="Trebuchet MS"/>
                <w:color w:val="17365D" w:themeColor="text2" w:themeShade="BF"/>
              </w:rPr>
            </w:pPr>
            <w:r w:rsidRPr="003661B6">
              <w:rPr>
                <w:rFonts w:ascii="Trebuchet MS" w:hAnsi="Trebuchet MS"/>
                <w:color w:val="002060"/>
              </w:rPr>
              <w:lastRenderedPageBreak/>
              <w:t xml:space="preserve">Acest indicator reprezintă numărul </w:t>
            </w:r>
            <w:r w:rsidR="001D77F2" w:rsidRPr="003661B6">
              <w:rPr>
                <w:rFonts w:ascii="Trebuchet MS" w:hAnsi="Trebuchet MS"/>
                <w:color w:val="002060"/>
              </w:rPr>
              <w:t>de femei</w:t>
            </w:r>
            <w:r w:rsidRPr="003661B6">
              <w:rPr>
                <w:rFonts w:ascii="Trebuchet MS" w:hAnsi="Trebuchet MS"/>
                <w:color w:val="002060"/>
              </w:rPr>
              <w:t xml:space="preserve"> </w:t>
            </w:r>
            <w:r w:rsidR="001D77F2" w:rsidRPr="003661B6">
              <w:rPr>
                <w:rFonts w:ascii="Trebuchet MS" w:hAnsi="Trebuchet MS"/>
                <w:color w:val="002060"/>
              </w:rPr>
              <w:t xml:space="preserve">care au beneficiat de servicii de </w:t>
            </w:r>
            <w:r w:rsidR="001D77F2" w:rsidRPr="003661B6">
              <w:rPr>
                <w:rFonts w:ascii="Trebuchet MS" w:hAnsi="Trebuchet MS"/>
                <w:b/>
                <w:color w:val="002060"/>
              </w:rPr>
              <w:t xml:space="preserve">screening pre-concepțional și/ sau prenatal </w:t>
            </w:r>
            <w:r w:rsidR="001D77F2" w:rsidRPr="003661B6">
              <w:rPr>
                <w:rFonts w:ascii="Trebuchet MS" w:hAnsi="Trebuchet MS"/>
                <w:color w:val="17365D" w:themeColor="text2" w:themeShade="BF"/>
              </w:rPr>
              <w:t xml:space="preserve">în cadrul proiectului finanțat </w:t>
            </w:r>
            <w:r w:rsidR="00750FF2" w:rsidRPr="003661B6">
              <w:rPr>
                <w:rFonts w:ascii="Trebuchet MS" w:hAnsi="Trebuchet MS"/>
                <w:color w:val="17365D" w:themeColor="text2" w:themeShade="BF"/>
              </w:rPr>
              <w:t xml:space="preserve">din Obiectivul Specific 4.9 </w:t>
            </w:r>
            <w:r w:rsidR="001D77F2" w:rsidRPr="003661B6">
              <w:rPr>
                <w:rFonts w:ascii="Trebuchet MS" w:hAnsi="Trebuchet MS"/>
                <w:color w:val="17365D" w:themeColor="text2" w:themeShade="BF"/>
              </w:rPr>
              <w:t xml:space="preserve">în contextul prezentului apel, şi care, </w:t>
            </w:r>
            <w:r w:rsidR="00750FF2" w:rsidRPr="003661B6">
              <w:rPr>
                <w:rFonts w:ascii="Trebuchet MS" w:hAnsi="Trebuchet MS"/>
                <w:color w:val="17365D" w:themeColor="text2" w:themeShade="BF"/>
              </w:rPr>
              <w:t>la data intrării în proiectul finanțat din FSE</w:t>
            </w:r>
            <w:r w:rsidR="001D77F2" w:rsidRPr="003661B6">
              <w:rPr>
                <w:rFonts w:ascii="Trebuchet MS" w:hAnsi="Trebuchet MS"/>
                <w:color w:val="17365D" w:themeColor="text2" w:themeShade="BF"/>
              </w:rPr>
              <w:t xml:space="preserve">, </w:t>
            </w:r>
            <w:r w:rsidR="001D77F2" w:rsidRPr="003661B6">
              <w:rPr>
                <w:rFonts w:ascii="Trebuchet MS" w:hAnsi="Trebuchet MS"/>
                <w:color w:val="17365D" w:themeColor="text2" w:themeShade="BF"/>
              </w:rPr>
              <w:lastRenderedPageBreak/>
              <w:t>făceau parte din categoria persoane vulnerabile</w:t>
            </w:r>
            <w:r w:rsidR="00A134C5" w:rsidRPr="003661B6">
              <w:rPr>
                <w:rFonts w:ascii="Trebuchet MS" w:hAnsi="Trebuchet MS"/>
                <w:color w:val="17365D" w:themeColor="text2" w:themeShade="BF"/>
              </w:rPr>
              <w:t>.</w:t>
            </w:r>
          </w:p>
          <w:p w:rsidR="00AB5533" w:rsidRPr="003661B6" w:rsidRDefault="00AB5533" w:rsidP="00AB5533">
            <w:pPr>
              <w:spacing w:before="120" w:after="120"/>
              <w:jc w:val="both"/>
              <w:rPr>
                <w:rFonts w:ascii="Trebuchet MS" w:hAnsi="Trebuchet MS"/>
                <w:b/>
                <w:color w:val="C00000"/>
              </w:rPr>
            </w:pPr>
            <w:r w:rsidRPr="003661B6">
              <w:rPr>
                <w:rFonts w:ascii="Trebuchet MS" w:hAnsi="Trebuchet MS"/>
                <w:b/>
                <w:color w:val="C00000"/>
              </w:rPr>
              <w:t>EXPLICAŢIILE TERMENILOR:</w:t>
            </w:r>
          </w:p>
          <w:p w:rsidR="00A134C5" w:rsidRPr="003661B6" w:rsidRDefault="00A134C5" w:rsidP="00A134C5">
            <w:pPr>
              <w:spacing w:before="120" w:after="120"/>
              <w:jc w:val="both"/>
              <w:rPr>
                <w:rFonts w:ascii="Trebuchet MS" w:hAnsi="Trebuchet MS"/>
                <w:color w:val="17365D" w:themeColor="text2" w:themeShade="BF"/>
              </w:rPr>
            </w:pPr>
            <w:r w:rsidRPr="003661B6">
              <w:rPr>
                <w:rFonts w:ascii="Trebuchet MS" w:hAnsi="Trebuchet MS"/>
                <w:b/>
                <w:i/>
                <w:color w:val="17365D" w:themeColor="text2" w:themeShade="BF"/>
              </w:rPr>
              <w:t>”</w:t>
            </w:r>
            <w:r w:rsidRPr="003661B6">
              <w:rPr>
                <w:rFonts w:ascii="Trebuchet MS" w:hAnsi="Trebuchet MS"/>
                <w:b/>
                <w:color w:val="17365D" w:themeColor="text2" w:themeShade="BF"/>
              </w:rPr>
              <w:t xml:space="preserve">Grupuri vulnerabile”: </w:t>
            </w:r>
            <w:r w:rsidRPr="003661B6">
              <w:rPr>
                <w:rFonts w:ascii="Trebuchet MS" w:hAnsi="Trebuchet MS"/>
                <w:color w:val="17365D" w:themeColor="text2" w:themeShade="BF"/>
              </w:rPr>
              <w:t xml:space="preserve">corespunde întregii categorii de persoane care sunt în cel puțin una din următoarele situații: </w:t>
            </w:r>
          </w:p>
          <w:p w:rsidR="00EF544E" w:rsidRPr="003661B6" w:rsidRDefault="00EF544E"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Femei</w:t>
            </w:r>
          </w:p>
          <w:p w:rsidR="00A134C5" w:rsidRPr="003661B6" w:rsidRDefault="00A134C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 xml:space="preserve">Femei sărace </w:t>
            </w:r>
          </w:p>
          <w:p w:rsidR="00A134C5" w:rsidRPr="003661B6" w:rsidRDefault="00A134C5" w:rsidP="00A134C5">
            <w:pPr>
              <w:pStyle w:val="Listparagraf"/>
              <w:widowControl w:val="0"/>
              <w:numPr>
                <w:ilvl w:val="1"/>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ang</w:t>
            </w:r>
            <w:r w:rsidR="00EF544E" w:rsidRPr="003661B6">
              <w:rPr>
                <w:rFonts w:ascii="Trebuchet MS" w:hAnsi="Trebuchet MS"/>
                <w:color w:val="002060"/>
              </w:rPr>
              <w:t>ajate, mai ales necalificați (</w:t>
            </w:r>
            <w:r w:rsidRPr="003661B6">
              <w:rPr>
                <w:rFonts w:ascii="Trebuchet MS" w:hAnsi="Trebuchet MS"/>
                <w:color w:val="002060"/>
              </w:rPr>
              <w:t>la intrarea în intervenție media venitului pe cap de familie mai mică decât salariul minim pe economie</w:t>
            </w:r>
            <w:r w:rsidR="00EF544E" w:rsidRPr="003661B6">
              <w:rPr>
                <w:rFonts w:ascii="Trebuchet MS" w:hAnsi="Trebuchet MS"/>
                <w:color w:val="002060"/>
              </w:rPr>
              <w:t>)</w:t>
            </w:r>
          </w:p>
          <w:p w:rsidR="00A134C5" w:rsidRPr="003661B6" w:rsidRDefault="00A134C5" w:rsidP="00A134C5">
            <w:pPr>
              <w:pStyle w:val="Listparagraf"/>
              <w:widowControl w:val="0"/>
              <w:numPr>
                <w:ilvl w:val="1"/>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șomere Înregistrate în evidențele SPO</w:t>
            </w:r>
          </w:p>
          <w:p w:rsidR="00A134C5" w:rsidRPr="003661B6" w:rsidRDefault="00A134C5" w:rsidP="00A134C5">
            <w:pPr>
              <w:pStyle w:val="Listparagraf"/>
              <w:widowControl w:val="0"/>
              <w:numPr>
                <w:ilvl w:val="1"/>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Inactivi - nu au un loc de muncă și nu sunt înregistrați în evidențele SPO</w:t>
            </w:r>
          </w:p>
          <w:p w:rsidR="00A134C5" w:rsidRPr="003661B6" w:rsidRDefault="00A134C5" w:rsidP="00A134C5">
            <w:pPr>
              <w:pStyle w:val="Pa35"/>
              <w:numPr>
                <w:ilvl w:val="0"/>
                <w:numId w:val="41"/>
              </w:numPr>
              <w:spacing w:after="40"/>
              <w:jc w:val="both"/>
              <w:rPr>
                <w:rFonts w:ascii="Trebuchet MS" w:hAnsi="Trebuchet MS" w:cs="Times New Roman"/>
                <w:color w:val="002060"/>
                <w:sz w:val="22"/>
                <w:szCs w:val="22"/>
              </w:rPr>
            </w:pPr>
            <w:r w:rsidRPr="003661B6">
              <w:rPr>
                <w:rFonts w:ascii="Trebuchet MS" w:hAnsi="Trebuchet MS" w:cs="Times New Roman"/>
                <w:color w:val="002060"/>
                <w:sz w:val="22"/>
                <w:szCs w:val="22"/>
              </w:rPr>
              <w:t>Persoane beneficiare ale venitului minim garantat (VMG), ASF (alocației de susținerea familiei)</w:t>
            </w:r>
          </w:p>
          <w:p w:rsidR="00A134C5" w:rsidRPr="003661B6" w:rsidRDefault="00A134C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Lucrători pe cont propriu în agricultură</w:t>
            </w:r>
          </w:p>
          <w:p w:rsidR="00EF544E" w:rsidRPr="003661B6" w:rsidRDefault="00EF544E"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Femei din mediul rural</w:t>
            </w:r>
          </w:p>
          <w:p w:rsidR="00A134C5" w:rsidRPr="003661B6" w:rsidRDefault="00A134C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 xml:space="preserve">Tinere șomere și tinere din categoria </w:t>
            </w:r>
            <w:proofErr w:type="spellStart"/>
            <w:r w:rsidRPr="003661B6">
              <w:rPr>
                <w:rFonts w:ascii="Trebuchet MS" w:hAnsi="Trebuchet MS"/>
                <w:color w:val="002060"/>
              </w:rPr>
              <w:t>NEETs</w:t>
            </w:r>
            <w:proofErr w:type="spellEnd"/>
            <w:r w:rsidRPr="003661B6">
              <w:rPr>
                <w:rFonts w:ascii="Trebuchet MS" w:hAnsi="Trebuchet MS"/>
                <w:color w:val="002060"/>
              </w:rPr>
              <w:t xml:space="preserve"> (persoane care nu sunt angajate, nu sunt înscrise în sistemul de învățământ sau de formare profesională)</w:t>
            </w:r>
          </w:p>
          <w:p w:rsidR="00A134C5" w:rsidRPr="003661B6" w:rsidRDefault="00A134C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 xml:space="preserve">Tinere din centre de plasament </w:t>
            </w:r>
          </w:p>
          <w:p w:rsidR="00A134C5" w:rsidRPr="003661B6" w:rsidRDefault="00A134C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Tinere care au părăsit sistemul de protecție a copilului</w:t>
            </w:r>
          </w:p>
          <w:p w:rsidR="00A134C5" w:rsidRPr="003661B6" w:rsidRDefault="00A134C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 xml:space="preserve">Tinere fără adăpost </w:t>
            </w:r>
          </w:p>
          <w:p w:rsidR="00A134C5" w:rsidRPr="003661B6" w:rsidRDefault="00A134C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Mame adolescente</w:t>
            </w:r>
          </w:p>
          <w:p w:rsidR="00A134C5" w:rsidRPr="003661B6" w:rsidRDefault="00A134C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 xml:space="preserve">Femei de etnie romă </w:t>
            </w:r>
          </w:p>
          <w:p w:rsidR="00A134C5" w:rsidRPr="003661B6" w:rsidRDefault="00A134C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 xml:space="preserve">Femei cu </w:t>
            </w:r>
            <w:proofErr w:type="spellStart"/>
            <w:r w:rsidRPr="003661B6">
              <w:rPr>
                <w:rFonts w:ascii="Trebuchet MS" w:hAnsi="Trebuchet MS"/>
                <w:color w:val="002060"/>
              </w:rPr>
              <w:t>dizabilități</w:t>
            </w:r>
            <w:proofErr w:type="spellEnd"/>
            <w:r w:rsidRPr="003661B6">
              <w:rPr>
                <w:rFonts w:ascii="Trebuchet MS" w:hAnsi="Trebuchet MS"/>
                <w:color w:val="002060"/>
              </w:rPr>
              <w:t>, inclusiv persoane invalide și cu  nevoi complexe</w:t>
            </w:r>
          </w:p>
          <w:p w:rsidR="00A134C5" w:rsidRPr="003661B6" w:rsidRDefault="00A134C5" w:rsidP="00A134C5">
            <w:pPr>
              <w:pStyle w:val="Pa35"/>
              <w:numPr>
                <w:ilvl w:val="0"/>
                <w:numId w:val="41"/>
              </w:numPr>
              <w:spacing w:after="40"/>
              <w:jc w:val="both"/>
              <w:rPr>
                <w:rFonts w:ascii="Trebuchet MS" w:hAnsi="Trebuchet MS"/>
                <w:color w:val="002060"/>
                <w:sz w:val="22"/>
                <w:szCs w:val="22"/>
              </w:rPr>
            </w:pPr>
            <w:r w:rsidRPr="003661B6">
              <w:rPr>
                <w:rFonts w:ascii="Trebuchet MS" w:hAnsi="Trebuchet MS"/>
                <w:color w:val="002060"/>
                <w:sz w:val="22"/>
                <w:szCs w:val="22"/>
              </w:rPr>
              <w:t xml:space="preserve">Femei care au copii cu </w:t>
            </w:r>
            <w:proofErr w:type="spellStart"/>
            <w:r w:rsidRPr="003661B6">
              <w:rPr>
                <w:rFonts w:ascii="Trebuchet MS" w:hAnsi="Trebuchet MS"/>
                <w:color w:val="002060"/>
                <w:sz w:val="22"/>
                <w:szCs w:val="22"/>
              </w:rPr>
              <w:t>dizabilități</w:t>
            </w:r>
            <w:proofErr w:type="spellEnd"/>
          </w:p>
          <w:p w:rsidR="00A134C5" w:rsidRPr="003661B6" w:rsidRDefault="00A134C5" w:rsidP="00A134C5">
            <w:pPr>
              <w:pStyle w:val="Pa35"/>
              <w:numPr>
                <w:ilvl w:val="0"/>
                <w:numId w:val="41"/>
              </w:numPr>
              <w:spacing w:after="40"/>
              <w:jc w:val="both"/>
              <w:rPr>
                <w:rFonts w:ascii="Trebuchet MS" w:hAnsi="Trebuchet MS"/>
                <w:sz w:val="22"/>
                <w:szCs w:val="22"/>
              </w:rPr>
            </w:pPr>
            <w:r w:rsidRPr="003661B6">
              <w:rPr>
                <w:rFonts w:ascii="Trebuchet MS" w:hAnsi="Trebuchet MS"/>
                <w:color w:val="002060"/>
                <w:sz w:val="22"/>
                <w:szCs w:val="22"/>
              </w:rPr>
              <w:t>Femei din familii monoparentale</w:t>
            </w:r>
          </w:p>
          <w:p w:rsidR="00A134C5" w:rsidRPr="003661B6" w:rsidRDefault="00A134C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Femei care suferă de dependență de alcool, droguri și alte substanțe toxice</w:t>
            </w:r>
          </w:p>
          <w:p w:rsidR="00A134C5" w:rsidRPr="003661B6" w:rsidRDefault="00A134C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Femei lipsite de libertate sau aflate sub control judiciar</w:t>
            </w:r>
          </w:p>
          <w:p w:rsidR="00A134C5" w:rsidRPr="003661B6" w:rsidRDefault="00A134C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Femei aflate în evidențele serviciilor de probațiune</w:t>
            </w:r>
          </w:p>
          <w:p w:rsidR="00A134C5" w:rsidRPr="003661B6" w:rsidRDefault="00A134C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Victime ale violenței domestice</w:t>
            </w:r>
          </w:p>
          <w:p w:rsidR="00A134C5" w:rsidRPr="003661B6" w:rsidRDefault="00A134C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 xml:space="preserve">Victime ale traficului de ființe umane </w:t>
            </w:r>
          </w:p>
          <w:p w:rsidR="001D77F2" w:rsidRPr="003661B6" w:rsidRDefault="00A134C5" w:rsidP="00AB5533">
            <w:pPr>
              <w:spacing w:before="120" w:after="120"/>
              <w:jc w:val="both"/>
              <w:rPr>
                <w:rFonts w:ascii="Trebuchet MS" w:hAnsi="Trebuchet MS"/>
                <w:color w:val="17365D" w:themeColor="text2" w:themeShade="BF"/>
              </w:rPr>
            </w:pPr>
            <w:r w:rsidRPr="003661B6">
              <w:rPr>
                <w:rFonts w:ascii="Trebuchet MS" w:eastAsia="Calibri" w:hAnsi="Trebuchet MS"/>
                <w:b/>
                <w:iCs/>
                <w:color w:val="C00000"/>
              </w:rPr>
              <w:t>Atenție!</w:t>
            </w:r>
            <w:r w:rsidRPr="003661B6">
              <w:rPr>
                <w:rFonts w:ascii="Trebuchet MS" w:hAnsi="Trebuchet MS"/>
                <w:b/>
                <w:color w:val="002060"/>
              </w:rPr>
              <w:t xml:space="preserve"> </w:t>
            </w:r>
            <w:r w:rsidRPr="003661B6">
              <w:rPr>
                <w:rFonts w:ascii="Trebuchet MS" w:hAnsi="Trebuchet MS"/>
                <w:color w:val="17365D" w:themeColor="text2" w:themeShade="BF"/>
              </w:rPr>
              <w:t>Beneficiarul are obligația de a justifica încadrarea persoanelor în grupul țintă.</w:t>
            </w:r>
          </w:p>
          <w:p w:rsidR="00AB5533" w:rsidRPr="003661B6" w:rsidRDefault="00AB5533" w:rsidP="00AB5533">
            <w:pPr>
              <w:spacing w:before="120" w:after="120"/>
              <w:jc w:val="both"/>
              <w:rPr>
                <w:rFonts w:ascii="Trebuchet MS" w:hAnsi="Trebuchet MS"/>
                <w:color w:val="17365D" w:themeColor="text2" w:themeShade="BF"/>
              </w:rPr>
            </w:pPr>
            <w:r w:rsidRPr="003661B6">
              <w:rPr>
                <w:rFonts w:ascii="Trebuchet MS" w:hAnsi="Trebuchet MS"/>
                <w:b/>
                <w:color w:val="17365D" w:themeColor="text2" w:themeShade="BF"/>
              </w:rPr>
              <w:lastRenderedPageBreak/>
              <w:t xml:space="preserve">„Serviciile medicale </w:t>
            </w:r>
            <w:r w:rsidR="001D77F2" w:rsidRPr="003661B6">
              <w:rPr>
                <w:rFonts w:ascii="Trebuchet MS" w:hAnsi="Trebuchet MS"/>
                <w:b/>
                <w:color w:val="002060"/>
              </w:rPr>
              <w:t>screening pre-concepțional și/ sau prenatal</w:t>
            </w:r>
            <w:r w:rsidRPr="003661B6">
              <w:rPr>
                <w:rFonts w:ascii="Trebuchet MS" w:hAnsi="Trebuchet MS"/>
                <w:b/>
                <w:color w:val="17365D" w:themeColor="text2" w:themeShade="BF"/>
              </w:rPr>
              <w:t xml:space="preserve">” </w:t>
            </w:r>
            <w:r w:rsidRPr="003661B6">
              <w:rPr>
                <w:rFonts w:ascii="Trebuchet MS" w:hAnsi="Trebuchet MS"/>
                <w:color w:val="17365D" w:themeColor="text2" w:themeShade="BF"/>
              </w:rPr>
              <w:t>includ</w:t>
            </w:r>
            <w:r w:rsidR="00750FF2" w:rsidRPr="003661B6">
              <w:rPr>
                <w:rFonts w:ascii="Trebuchet MS" w:hAnsi="Trebuchet MS"/>
                <w:color w:val="17365D" w:themeColor="text2" w:themeShade="BF"/>
              </w:rPr>
              <w:t xml:space="preserve"> cel puțin unul dintre următoarele servicii medicale</w:t>
            </w:r>
            <w:r w:rsidRPr="003661B6">
              <w:rPr>
                <w:rFonts w:ascii="Trebuchet MS" w:hAnsi="Trebuchet MS"/>
                <w:color w:val="17365D" w:themeColor="text2" w:themeShade="BF"/>
              </w:rPr>
              <w:t xml:space="preserve">: </w:t>
            </w:r>
          </w:p>
          <w:p w:rsidR="001D77F2" w:rsidRPr="003661B6" w:rsidRDefault="00750FF2" w:rsidP="00750FF2">
            <w:pPr>
              <w:pStyle w:val="Listparagraf"/>
              <w:numPr>
                <w:ilvl w:val="0"/>
                <w:numId w:val="42"/>
              </w:numPr>
              <w:spacing w:before="120" w:after="120"/>
              <w:jc w:val="both"/>
              <w:rPr>
                <w:rFonts w:ascii="Trebuchet MS" w:hAnsi="Trebuchet MS" w:cs="Calibri"/>
                <w:color w:val="002060"/>
              </w:rPr>
            </w:pPr>
            <w:r w:rsidRPr="003661B6">
              <w:rPr>
                <w:rFonts w:ascii="Trebuchet MS" w:hAnsi="Trebuchet MS" w:cs="Calibri"/>
                <w:color w:val="002060"/>
              </w:rPr>
              <w:t xml:space="preserve">Screening </w:t>
            </w:r>
            <w:proofErr w:type="spellStart"/>
            <w:r w:rsidRPr="003661B6">
              <w:rPr>
                <w:rFonts w:ascii="Trebuchet MS" w:hAnsi="Trebuchet MS" w:cs="Calibri"/>
                <w:color w:val="002060"/>
              </w:rPr>
              <w:t>pre-conceptional</w:t>
            </w:r>
            <w:proofErr w:type="spellEnd"/>
          </w:p>
          <w:p w:rsidR="00750FF2" w:rsidRPr="003661B6" w:rsidRDefault="00750FF2" w:rsidP="00750FF2">
            <w:pPr>
              <w:pStyle w:val="Listparagraf"/>
              <w:numPr>
                <w:ilvl w:val="0"/>
                <w:numId w:val="42"/>
              </w:numPr>
              <w:spacing w:before="120" w:after="120"/>
              <w:jc w:val="both"/>
              <w:rPr>
                <w:rFonts w:ascii="Trebuchet MS" w:hAnsi="Trebuchet MS" w:cs="Calibri"/>
                <w:color w:val="002060"/>
              </w:rPr>
            </w:pPr>
            <w:r w:rsidRPr="003661B6">
              <w:rPr>
                <w:rFonts w:ascii="Trebuchet MS" w:hAnsi="Trebuchet MS" w:cs="Calibri"/>
                <w:color w:val="002060"/>
              </w:rPr>
              <w:t>Screening pre-natal</w:t>
            </w:r>
          </w:p>
          <w:p w:rsidR="00750FF2" w:rsidRPr="003661B6" w:rsidRDefault="00750FF2" w:rsidP="00750FF2">
            <w:pPr>
              <w:pStyle w:val="Listparagraf"/>
              <w:numPr>
                <w:ilvl w:val="0"/>
                <w:numId w:val="42"/>
              </w:numPr>
              <w:spacing w:before="120" w:after="120"/>
              <w:jc w:val="both"/>
              <w:rPr>
                <w:rFonts w:ascii="Trebuchet MS" w:hAnsi="Trebuchet MS" w:cs="Calibri"/>
                <w:color w:val="002060"/>
              </w:rPr>
            </w:pPr>
            <w:proofErr w:type="spellStart"/>
            <w:r w:rsidRPr="003661B6">
              <w:rPr>
                <w:rFonts w:ascii="Trebuchet MS" w:hAnsi="Trebuchet MS" w:cs="Calibri"/>
                <w:color w:val="002060"/>
              </w:rPr>
              <w:t>amniocenteza</w:t>
            </w:r>
            <w:proofErr w:type="spellEnd"/>
          </w:p>
          <w:p w:rsidR="001D77F2" w:rsidRPr="003661B6" w:rsidRDefault="001D77F2" w:rsidP="00AB5533">
            <w:pPr>
              <w:spacing w:before="120" w:after="120"/>
              <w:jc w:val="both"/>
              <w:rPr>
                <w:rFonts w:ascii="Trebuchet MS" w:hAnsi="Trebuchet MS"/>
                <w:b/>
                <w:color w:val="17365D" w:themeColor="text2" w:themeShade="BF"/>
              </w:rPr>
            </w:pPr>
          </w:p>
          <w:p w:rsidR="00750FF2" w:rsidRPr="003661B6" w:rsidRDefault="00750FF2" w:rsidP="00750FF2">
            <w:pPr>
              <w:spacing w:before="120" w:after="120"/>
              <w:jc w:val="both"/>
              <w:rPr>
                <w:rFonts w:ascii="Trebuchet MS" w:hAnsi="Trebuchet MS"/>
                <w:color w:val="17365D" w:themeColor="text2" w:themeShade="BF"/>
              </w:rPr>
            </w:pPr>
            <w:r w:rsidRPr="003661B6">
              <w:rPr>
                <w:rFonts w:ascii="Trebuchet MS" w:hAnsi="Trebuchet MS"/>
                <w:b/>
                <w:color w:val="17365D" w:themeColor="text2" w:themeShade="BF"/>
              </w:rPr>
              <w:t>„Data intrării în proiectul finanțat din FSE”:</w:t>
            </w:r>
            <w:r w:rsidRPr="003661B6">
              <w:rPr>
                <w:rFonts w:ascii="Trebuchet MS" w:hAnsi="Trebuchet MS"/>
                <w:color w:val="17365D" w:themeColor="text2" w:themeShade="BF"/>
              </w:rPr>
              <w:t xml:space="preserve"> reprezintă data la care persoana a beneficiat prima dată de sprijinul oferit prin proiect.  </w:t>
            </w:r>
          </w:p>
          <w:p w:rsidR="00750FF2" w:rsidRPr="003661B6" w:rsidRDefault="00750FF2" w:rsidP="00750FF2">
            <w:pPr>
              <w:spacing w:before="120" w:after="120"/>
              <w:jc w:val="both"/>
              <w:rPr>
                <w:rFonts w:ascii="Trebuchet MS" w:hAnsi="Trebuchet MS"/>
                <w:i/>
                <w:color w:val="17365D" w:themeColor="text2" w:themeShade="BF"/>
              </w:rPr>
            </w:pPr>
            <w:r w:rsidRPr="003661B6">
              <w:rPr>
                <w:rFonts w:ascii="Trebuchet MS" w:hAnsi="Trebuchet MS"/>
                <w:b/>
                <w:color w:val="17365D" w:themeColor="text2" w:themeShade="BF"/>
              </w:rPr>
              <w:t>Sursa:</w:t>
            </w:r>
            <w:r w:rsidRPr="003661B6">
              <w:rPr>
                <w:rFonts w:ascii="Trebuchet MS" w:hAnsi="Trebuchet MS"/>
                <w:color w:val="17365D" w:themeColor="text2" w:themeShade="BF"/>
              </w:rPr>
              <w:t xml:space="preserve"> </w:t>
            </w:r>
            <w:r w:rsidRPr="003661B6">
              <w:rPr>
                <w:rFonts w:ascii="Trebuchet MS" w:hAnsi="Trebuchet MS"/>
                <w:i/>
                <w:color w:val="17365D" w:themeColor="text2" w:themeShade="BF"/>
              </w:rPr>
              <w:t>Anexa D – Orientare practică privind colectarea şi validarea datelor din orientările Comisiei Europene</w:t>
            </w:r>
          </w:p>
          <w:p w:rsidR="00AB5533" w:rsidRPr="003661B6" w:rsidRDefault="00AB5533" w:rsidP="00AB5533">
            <w:pPr>
              <w:spacing w:before="120" w:after="120"/>
              <w:jc w:val="both"/>
              <w:rPr>
                <w:rFonts w:ascii="Trebuchet MS" w:hAnsi="Trebuchet MS"/>
                <w:b/>
                <w:color w:val="17365D" w:themeColor="text2" w:themeShade="BF"/>
              </w:rPr>
            </w:pPr>
          </w:p>
          <w:p w:rsidR="00AB5533" w:rsidRPr="003661B6" w:rsidRDefault="00AB5533" w:rsidP="00AB5533">
            <w:pPr>
              <w:spacing w:before="120" w:after="120"/>
              <w:jc w:val="both"/>
              <w:rPr>
                <w:rFonts w:ascii="Trebuchet MS" w:hAnsi="Trebuchet MS"/>
                <w:b/>
                <w:color w:val="C00000"/>
              </w:rPr>
            </w:pPr>
            <w:r w:rsidRPr="003661B6">
              <w:rPr>
                <w:rFonts w:ascii="Trebuchet MS" w:hAnsi="Trebuchet MS"/>
                <w:b/>
                <w:color w:val="C00000"/>
              </w:rPr>
              <w:t>DATELE VOR FI COLECTATE, MONITORIZATE ŞI RAPORTATE PENTRU URMĂTOARELE CATEGORII:</w:t>
            </w:r>
          </w:p>
          <w:p w:rsidR="0022242F" w:rsidRPr="003661B6" w:rsidRDefault="00AB5533" w:rsidP="00AB5533">
            <w:pPr>
              <w:spacing w:before="120" w:after="120"/>
              <w:jc w:val="both"/>
              <w:rPr>
                <w:rFonts w:ascii="Trebuchet MS" w:hAnsi="Trebuchet MS"/>
                <w:b/>
                <w:color w:val="17365D" w:themeColor="text2" w:themeShade="BF"/>
              </w:rPr>
            </w:pPr>
            <w:r w:rsidRPr="003661B6">
              <w:rPr>
                <w:rFonts w:ascii="Trebuchet MS" w:hAnsi="Trebuchet MS"/>
                <w:b/>
                <w:color w:val="17365D" w:themeColor="text2" w:themeShade="BF"/>
              </w:rPr>
              <w:t xml:space="preserve">- Persoane din zonele rurale: </w:t>
            </w:r>
            <w:r w:rsidRPr="003661B6">
              <w:rPr>
                <w:rFonts w:ascii="Trebuchet MS" w:hAnsi="Trebuchet MS"/>
                <w:color w:val="17365D" w:themeColor="text2" w:themeShade="BF"/>
              </w:rPr>
              <w:t xml:space="preserve">persoane care locuiesc în zonele rurale (sat / comună) conform Legii </w:t>
            </w:r>
            <w:r w:rsidR="001D77F2" w:rsidRPr="003661B6">
              <w:rPr>
                <w:rFonts w:ascii="Trebuchet MS" w:hAnsi="Trebuchet MS"/>
                <w:color w:val="17365D" w:themeColor="text2" w:themeShade="BF"/>
              </w:rPr>
              <w:t xml:space="preserve">nr. </w:t>
            </w:r>
            <w:r w:rsidRPr="003661B6">
              <w:rPr>
                <w:rFonts w:ascii="Trebuchet MS" w:hAnsi="Trebuchet MS"/>
                <w:color w:val="17365D" w:themeColor="text2" w:themeShade="BF"/>
              </w:rPr>
              <w:t>351/2001 privind aprobarea Planului de amenajare a teritoriului naţional - Secţiunea IV, Reţeaua de localităţi, Anexa I.</w:t>
            </w:r>
          </w:p>
        </w:tc>
      </w:tr>
      <w:tr w:rsidR="0022242F" w:rsidRPr="003661B6" w:rsidTr="003E4F02">
        <w:tc>
          <w:tcPr>
            <w:tcW w:w="816" w:type="dxa"/>
            <w:tcBorders>
              <w:bottom w:val="single" w:sz="4" w:space="0" w:color="auto"/>
            </w:tcBorders>
            <w:shd w:val="clear" w:color="auto" w:fill="FDE9D9" w:themeFill="accent6" w:themeFillTint="33"/>
          </w:tcPr>
          <w:p w:rsidR="0022242F" w:rsidRPr="003661B6" w:rsidRDefault="0022242F" w:rsidP="00EF488A">
            <w:pPr>
              <w:spacing w:before="120" w:after="120"/>
              <w:jc w:val="both"/>
              <w:rPr>
                <w:rFonts w:ascii="Trebuchet MS" w:hAnsi="Trebuchet MS"/>
                <w:b/>
                <w:color w:val="17365D" w:themeColor="text2" w:themeShade="BF"/>
              </w:rPr>
            </w:pPr>
            <w:r w:rsidRPr="003661B6">
              <w:rPr>
                <w:rFonts w:ascii="Trebuchet MS" w:hAnsi="Trebuchet MS"/>
                <w:b/>
                <w:color w:val="17365D"/>
              </w:rPr>
              <w:lastRenderedPageBreak/>
              <w:t>4S51</w:t>
            </w:r>
          </w:p>
        </w:tc>
        <w:tc>
          <w:tcPr>
            <w:tcW w:w="1202" w:type="dxa"/>
            <w:tcBorders>
              <w:bottom w:val="single" w:sz="4" w:space="0" w:color="auto"/>
            </w:tcBorders>
            <w:shd w:val="clear" w:color="auto" w:fill="FDE9D9" w:themeFill="accent6" w:themeFillTint="33"/>
          </w:tcPr>
          <w:p w:rsidR="0022242F" w:rsidRPr="003661B6" w:rsidRDefault="0022242F" w:rsidP="003E4F02">
            <w:pPr>
              <w:spacing w:before="120" w:after="120"/>
              <w:jc w:val="both"/>
              <w:rPr>
                <w:rFonts w:ascii="Trebuchet MS" w:hAnsi="Trebuchet MS"/>
                <w:b/>
                <w:color w:val="17365D" w:themeColor="text2" w:themeShade="BF"/>
              </w:rPr>
            </w:pPr>
            <w:r w:rsidRPr="003661B6">
              <w:rPr>
                <w:rFonts w:ascii="Trebuchet MS" w:eastAsia="Calibri" w:hAnsi="Trebuchet MS"/>
                <w:b/>
                <w:color w:val="002060"/>
              </w:rPr>
              <w:t>Indicatori de rezultat imediat</w:t>
            </w:r>
          </w:p>
        </w:tc>
        <w:tc>
          <w:tcPr>
            <w:tcW w:w="3064" w:type="dxa"/>
            <w:tcBorders>
              <w:bottom w:val="single" w:sz="4" w:space="0" w:color="auto"/>
            </w:tcBorders>
            <w:shd w:val="clear" w:color="auto" w:fill="FDE9D9" w:themeFill="accent6" w:themeFillTint="33"/>
          </w:tcPr>
          <w:p w:rsidR="0022242F" w:rsidRPr="003661B6" w:rsidRDefault="002B35DB" w:rsidP="0022242F">
            <w:pPr>
              <w:widowControl w:val="0"/>
              <w:autoSpaceDE w:val="0"/>
              <w:autoSpaceDN w:val="0"/>
              <w:adjustRightInd w:val="0"/>
              <w:spacing w:before="120" w:after="120"/>
              <w:jc w:val="both"/>
              <w:rPr>
                <w:rFonts w:ascii="Trebuchet MS" w:hAnsi="Trebuchet MS"/>
                <w:color w:val="17365D"/>
              </w:rPr>
            </w:pPr>
            <w:r w:rsidRPr="003661B6">
              <w:rPr>
                <w:rFonts w:ascii="Trebuchet MS" w:hAnsi="Trebuchet MS"/>
                <w:b/>
                <w:color w:val="17365D"/>
              </w:rPr>
              <w:t xml:space="preserve">4S51 </w:t>
            </w:r>
            <w:r w:rsidR="0022242F" w:rsidRPr="003661B6">
              <w:rPr>
                <w:rFonts w:ascii="Trebuchet MS" w:hAnsi="Trebuchet MS"/>
                <w:color w:val="17365D"/>
              </w:rPr>
              <w:t>Persoane cu trimitere la specialist după ce au beneficiat de serviciul preventiv/ diagnosticare precoce</w:t>
            </w:r>
            <w:r w:rsidRPr="003661B6">
              <w:rPr>
                <w:rFonts w:ascii="Trebuchet MS" w:hAnsi="Trebuchet MS"/>
                <w:color w:val="17365D"/>
              </w:rPr>
              <w:t xml:space="preserve"> </w:t>
            </w:r>
          </w:p>
          <w:p w:rsidR="0022242F" w:rsidRPr="003661B6" w:rsidRDefault="002B35DB" w:rsidP="002B35DB">
            <w:pPr>
              <w:pStyle w:val="Listparagraf"/>
              <w:numPr>
                <w:ilvl w:val="0"/>
                <w:numId w:val="36"/>
              </w:numPr>
              <w:spacing w:before="120" w:after="120"/>
              <w:jc w:val="both"/>
              <w:rPr>
                <w:rFonts w:ascii="Trebuchet MS" w:hAnsi="Trebuchet MS"/>
                <w:b/>
                <w:color w:val="17365D" w:themeColor="text2" w:themeShade="BF"/>
              </w:rPr>
            </w:pPr>
            <w:r w:rsidRPr="003661B6">
              <w:rPr>
                <w:rFonts w:ascii="Trebuchet MS" w:hAnsi="Trebuchet MS"/>
                <w:b/>
                <w:color w:val="17365D"/>
              </w:rPr>
              <w:t xml:space="preserve">4S51.1. </w:t>
            </w:r>
            <w:r w:rsidRPr="003661B6">
              <w:rPr>
                <w:rFonts w:ascii="Trebuchet MS" w:eastAsia="Calibri" w:hAnsi="Trebuchet MS"/>
                <w:i/>
                <w:color w:val="17365D"/>
                <w:kern w:val="2"/>
                <w:lang w:eastAsia="en-GB"/>
              </w:rPr>
              <w:t>Persoane</w:t>
            </w:r>
            <w:r w:rsidRPr="003661B6">
              <w:rPr>
                <w:rFonts w:ascii="Trebuchet MS" w:hAnsi="Trebuchet MS"/>
                <w:color w:val="17365D"/>
              </w:rPr>
              <w:t xml:space="preserve"> cu trimitere la specialist după ce au beneficiat de serviciul preventiv/ diagnosticare precoce, </w:t>
            </w:r>
            <w:r w:rsidRPr="003661B6">
              <w:rPr>
                <w:rFonts w:ascii="Trebuchet MS" w:eastAsia="Calibri" w:hAnsi="Trebuchet MS"/>
                <w:i/>
                <w:color w:val="17365D"/>
                <w:kern w:val="2"/>
                <w:lang w:eastAsia="en-GB"/>
              </w:rPr>
              <w:t xml:space="preserve">din care: </w:t>
            </w:r>
            <w:r w:rsidR="0022242F" w:rsidRPr="003661B6">
              <w:rPr>
                <w:rFonts w:ascii="Trebuchet MS" w:eastAsia="Calibri" w:hAnsi="Trebuchet MS"/>
                <w:i/>
                <w:color w:val="17365D"/>
                <w:kern w:val="2"/>
                <w:lang w:eastAsia="en-GB"/>
              </w:rPr>
              <w:t>din zona rurală</w:t>
            </w:r>
          </w:p>
        </w:tc>
        <w:tc>
          <w:tcPr>
            <w:tcW w:w="9138" w:type="dxa"/>
            <w:tcBorders>
              <w:bottom w:val="single" w:sz="4" w:space="0" w:color="auto"/>
            </w:tcBorders>
            <w:shd w:val="clear" w:color="auto" w:fill="FDE9D9" w:themeFill="accent6" w:themeFillTint="33"/>
          </w:tcPr>
          <w:p w:rsidR="00AB5533" w:rsidRPr="003661B6" w:rsidRDefault="00AB5533" w:rsidP="00C47D1C">
            <w:pPr>
              <w:spacing w:before="120" w:after="120"/>
              <w:jc w:val="both"/>
              <w:rPr>
                <w:rFonts w:ascii="Trebuchet MS" w:hAnsi="Trebuchet MS"/>
                <w:color w:val="002060"/>
              </w:rPr>
            </w:pPr>
            <w:r w:rsidRPr="003661B6">
              <w:rPr>
                <w:rFonts w:ascii="Trebuchet MS" w:hAnsi="Trebuchet MS"/>
                <w:color w:val="002060"/>
              </w:rPr>
              <w:t xml:space="preserve">Acest indicator reprezintă numărul persoanelor </w:t>
            </w:r>
            <w:r w:rsidR="00960227" w:rsidRPr="003661B6">
              <w:rPr>
                <w:rFonts w:ascii="Trebuchet MS" w:hAnsi="Trebuchet MS"/>
                <w:color w:val="002060"/>
              </w:rPr>
              <w:t xml:space="preserve">(femei) </w:t>
            </w:r>
            <w:r w:rsidRPr="003661B6">
              <w:rPr>
                <w:rFonts w:ascii="Trebuchet MS" w:hAnsi="Trebuchet MS"/>
                <w:color w:val="002060"/>
              </w:rPr>
              <w:t xml:space="preserve">cu trimitere la specialist, după ce au beneficiat de </w:t>
            </w:r>
            <w:r w:rsidR="00750FF2" w:rsidRPr="003661B6">
              <w:rPr>
                <w:rFonts w:ascii="Trebuchet MS" w:hAnsi="Trebuchet MS"/>
                <w:color w:val="002060"/>
              </w:rPr>
              <w:t xml:space="preserve">servicii de screening </w:t>
            </w:r>
            <w:proofErr w:type="spellStart"/>
            <w:r w:rsidR="00750FF2" w:rsidRPr="003661B6">
              <w:rPr>
                <w:rFonts w:ascii="Trebuchet MS" w:hAnsi="Trebuchet MS"/>
                <w:color w:val="002060"/>
              </w:rPr>
              <w:t>preconcepional</w:t>
            </w:r>
            <w:proofErr w:type="spellEnd"/>
            <w:r w:rsidR="00750FF2" w:rsidRPr="003661B6">
              <w:rPr>
                <w:rFonts w:ascii="Trebuchet MS" w:hAnsi="Trebuchet MS"/>
                <w:color w:val="002060"/>
              </w:rPr>
              <w:t xml:space="preserve"> și/ sau prenatal </w:t>
            </w:r>
            <w:r w:rsidR="00960227" w:rsidRPr="003661B6">
              <w:rPr>
                <w:rFonts w:ascii="Trebuchet MS" w:hAnsi="Trebuchet MS"/>
                <w:color w:val="002060"/>
              </w:rPr>
              <w:t xml:space="preserve">și care la data întrării în operațiunea FSE </w:t>
            </w:r>
            <w:r w:rsidR="00960227" w:rsidRPr="003661B6">
              <w:rPr>
                <w:rFonts w:ascii="Trebuchet MS" w:hAnsi="Trebuchet MS"/>
                <w:color w:val="17365D" w:themeColor="text2" w:themeShade="BF"/>
              </w:rPr>
              <w:t>făceau parte din categoria persoane vulnerabile.</w:t>
            </w:r>
          </w:p>
          <w:p w:rsidR="00750FF2" w:rsidRPr="003661B6" w:rsidRDefault="00750FF2" w:rsidP="00C47D1C">
            <w:pPr>
              <w:spacing w:before="120" w:after="120"/>
              <w:jc w:val="both"/>
              <w:rPr>
                <w:rFonts w:ascii="Trebuchet MS" w:hAnsi="Trebuchet MS"/>
                <w:color w:val="C00000"/>
              </w:rPr>
            </w:pPr>
          </w:p>
          <w:p w:rsidR="00AB5533" w:rsidRPr="003661B6" w:rsidRDefault="00AB5533" w:rsidP="00AB5533">
            <w:pPr>
              <w:spacing w:before="120" w:after="120"/>
              <w:jc w:val="both"/>
              <w:rPr>
                <w:rFonts w:ascii="Trebuchet MS" w:hAnsi="Trebuchet MS"/>
                <w:b/>
                <w:color w:val="C00000"/>
              </w:rPr>
            </w:pPr>
            <w:r w:rsidRPr="003661B6">
              <w:rPr>
                <w:rFonts w:ascii="Trebuchet MS" w:hAnsi="Trebuchet MS"/>
                <w:b/>
                <w:color w:val="C00000"/>
              </w:rPr>
              <w:t>EXPLICAŢIILE TERMENILOR:</w:t>
            </w:r>
          </w:p>
          <w:p w:rsidR="00750FF2" w:rsidRPr="003661B6" w:rsidRDefault="00750FF2" w:rsidP="00750FF2">
            <w:pPr>
              <w:spacing w:before="120" w:after="120"/>
              <w:jc w:val="both"/>
              <w:rPr>
                <w:rFonts w:ascii="Trebuchet MS" w:hAnsi="Trebuchet MS"/>
                <w:color w:val="17365D" w:themeColor="text2" w:themeShade="BF"/>
              </w:rPr>
            </w:pPr>
            <w:r w:rsidRPr="003661B6">
              <w:rPr>
                <w:rFonts w:ascii="Trebuchet MS" w:hAnsi="Trebuchet MS"/>
                <w:b/>
                <w:i/>
                <w:color w:val="17365D" w:themeColor="text2" w:themeShade="BF"/>
              </w:rPr>
              <w:t>”</w:t>
            </w:r>
            <w:r w:rsidRPr="003661B6">
              <w:rPr>
                <w:rFonts w:ascii="Trebuchet MS" w:hAnsi="Trebuchet MS"/>
                <w:b/>
                <w:color w:val="17365D" w:themeColor="text2" w:themeShade="BF"/>
              </w:rPr>
              <w:t xml:space="preserve">Grupuri vulnerabile”: </w:t>
            </w:r>
            <w:r w:rsidRPr="003661B6">
              <w:rPr>
                <w:rFonts w:ascii="Trebuchet MS" w:hAnsi="Trebuchet MS"/>
                <w:color w:val="17365D" w:themeColor="text2" w:themeShade="BF"/>
              </w:rPr>
              <w:t xml:space="preserve">corespunde întregii categorii de persoane care sunt în cel puțin una din următoarele situații: </w:t>
            </w:r>
          </w:p>
          <w:p w:rsidR="000C37D8" w:rsidRPr="003661B6" w:rsidRDefault="000C37D8" w:rsidP="000C37D8">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Femei</w:t>
            </w:r>
          </w:p>
          <w:p w:rsidR="000C37D8" w:rsidRPr="003661B6" w:rsidRDefault="000C37D8" w:rsidP="000C37D8">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 xml:space="preserve">Femei sărace </w:t>
            </w:r>
          </w:p>
          <w:p w:rsidR="000C37D8" w:rsidRPr="003661B6" w:rsidRDefault="000C37D8" w:rsidP="000C37D8">
            <w:pPr>
              <w:pStyle w:val="Listparagraf"/>
              <w:widowControl w:val="0"/>
              <w:numPr>
                <w:ilvl w:val="1"/>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 xml:space="preserve">angajate, mai ales necalificați (la intrarea în intervenție media venitului pe </w:t>
            </w:r>
            <w:r w:rsidRPr="003661B6">
              <w:rPr>
                <w:rFonts w:ascii="Trebuchet MS" w:hAnsi="Trebuchet MS"/>
                <w:color w:val="002060"/>
              </w:rPr>
              <w:lastRenderedPageBreak/>
              <w:t>cap de familie mai mică decât salariul minim pe economie)</w:t>
            </w:r>
          </w:p>
          <w:p w:rsidR="000C37D8" w:rsidRPr="003661B6" w:rsidRDefault="000C37D8" w:rsidP="000C37D8">
            <w:pPr>
              <w:pStyle w:val="Listparagraf"/>
              <w:widowControl w:val="0"/>
              <w:numPr>
                <w:ilvl w:val="1"/>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șomere Înregistrate în evidențele SPO</w:t>
            </w:r>
          </w:p>
          <w:p w:rsidR="000C37D8" w:rsidRPr="003661B6" w:rsidRDefault="000C37D8" w:rsidP="000C37D8">
            <w:pPr>
              <w:pStyle w:val="Listparagraf"/>
              <w:widowControl w:val="0"/>
              <w:numPr>
                <w:ilvl w:val="1"/>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Inactivi - nu au un loc de muncă și nu sunt înregistrați în evidențele SPO</w:t>
            </w:r>
          </w:p>
          <w:p w:rsidR="000C37D8" w:rsidRPr="003661B6" w:rsidRDefault="000C37D8" w:rsidP="000C37D8">
            <w:pPr>
              <w:pStyle w:val="Pa35"/>
              <w:numPr>
                <w:ilvl w:val="0"/>
                <w:numId w:val="41"/>
              </w:numPr>
              <w:spacing w:after="40"/>
              <w:jc w:val="both"/>
              <w:rPr>
                <w:rFonts w:ascii="Trebuchet MS" w:hAnsi="Trebuchet MS" w:cs="Times New Roman"/>
                <w:color w:val="002060"/>
                <w:sz w:val="22"/>
                <w:szCs w:val="22"/>
              </w:rPr>
            </w:pPr>
            <w:r w:rsidRPr="003661B6">
              <w:rPr>
                <w:rFonts w:ascii="Trebuchet MS" w:hAnsi="Trebuchet MS" w:cs="Times New Roman"/>
                <w:color w:val="002060"/>
                <w:sz w:val="22"/>
                <w:szCs w:val="22"/>
              </w:rPr>
              <w:t>Persoane beneficiare ale venitului minim garantat (VMG), ASF (alocației de susținerea familiei)</w:t>
            </w:r>
          </w:p>
          <w:p w:rsidR="000C37D8" w:rsidRPr="003661B6" w:rsidRDefault="000C37D8" w:rsidP="000C37D8">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Lucrători pe cont propriu în agricultură</w:t>
            </w:r>
          </w:p>
          <w:p w:rsidR="000C37D8" w:rsidRPr="003661B6" w:rsidRDefault="000C37D8" w:rsidP="000C37D8">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Femei din mediul rural</w:t>
            </w:r>
          </w:p>
          <w:p w:rsidR="000C37D8" w:rsidRPr="003661B6" w:rsidRDefault="000C37D8" w:rsidP="000C37D8">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 xml:space="preserve">Tinere șomere și tinere din categoria </w:t>
            </w:r>
            <w:proofErr w:type="spellStart"/>
            <w:r w:rsidRPr="003661B6">
              <w:rPr>
                <w:rFonts w:ascii="Trebuchet MS" w:hAnsi="Trebuchet MS"/>
                <w:color w:val="002060"/>
              </w:rPr>
              <w:t>NEETs</w:t>
            </w:r>
            <w:proofErr w:type="spellEnd"/>
            <w:r w:rsidRPr="003661B6">
              <w:rPr>
                <w:rFonts w:ascii="Trebuchet MS" w:hAnsi="Trebuchet MS"/>
                <w:color w:val="002060"/>
              </w:rPr>
              <w:t xml:space="preserve"> (persoane care nu sunt angajate, nu sunt înscrise în sistemul de învățământ sau de formare profesională)</w:t>
            </w:r>
          </w:p>
          <w:p w:rsidR="000C37D8" w:rsidRPr="003661B6" w:rsidRDefault="000C37D8" w:rsidP="000C37D8">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 xml:space="preserve">Tinere din centre de plasament </w:t>
            </w:r>
          </w:p>
          <w:p w:rsidR="000C37D8" w:rsidRPr="003661B6" w:rsidRDefault="000C37D8" w:rsidP="000C37D8">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Tinere care au părăsit sistemul de protecție a copilului</w:t>
            </w:r>
          </w:p>
          <w:p w:rsidR="000C37D8" w:rsidRPr="003661B6" w:rsidRDefault="000C37D8" w:rsidP="000C37D8">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 xml:space="preserve">Tinere fără adăpost </w:t>
            </w:r>
          </w:p>
          <w:p w:rsidR="000C37D8" w:rsidRPr="003661B6" w:rsidRDefault="000C37D8" w:rsidP="000C37D8">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Mame adolescente</w:t>
            </w:r>
          </w:p>
          <w:p w:rsidR="000C37D8" w:rsidRPr="003661B6" w:rsidRDefault="000C37D8" w:rsidP="000C37D8">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 xml:space="preserve">Femei de etnie romă </w:t>
            </w:r>
          </w:p>
          <w:p w:rsidR="000C37D8" w:rsidRPr="003661B6" w:rsidRDefault="000C37D8" w:rsidP="000C37D8">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 xml:space="preserve">Femei cu </w:t>
            </w:r>
            <w:proofErr w:type="spellStart"/>
            <w:r w:rsidRPr="003661B6">
              <w:rPr>
                <w:rFonts w:ascii="Trebuchet MS" w:hAnsi="Trebuchet MS"/>
                <w:color w:val="002060"/>
              </w:rPr>
              <w:t>dizabilități</w:t>
            </w:r>
            <w:proofErr w:type="spellEnd"/>
            <w:r w:rsidRPr="003661B6">
              <w:rPr>
                <w:rFonts w:ascii="Trebuchet MS" w:hAnsi="Trebuchet MS"/>
                <w:color w:val="002060"/>
              </w:rPr>
              <w:t>, inclusiv persoane invalide și cu  nevoi complexe</w:t>
            </w:r>
          </w:p>
          <w:p w:rsidR="000C37D8" w:rsidRPr="003661B6" w:rsidRDefault="000C37D8" w:rsidP="000C37D8">
            <w:pPr>
              <w:pStyle w:val="Pa35"/>
              <w:numPr>
                <w:ilvl w:val="0"/>
                <w:numId w:val="41"/>
              </w:numPr>
              <w:spacing w:after="40"/>
              <w:jc w:val="both"/>
              <w:rPr>
                <w:rFonts w:ascii="Trebuchet MS" w:hAnsi="Trebuchet MS"/>
                <w:color w:val="002060"/>
                <w:sz w:val="22"/>
                <w:szCs w:val="22"/>
              </w:rPr>
            </w:pPr>
            <w:r w:rsidRPr="003661B6">
              <w:rPr>
                <w:rFonts w:ascii="Trebuchet MS" w:hAnsi="Trebuchet MS"/>
                <w:color w:val="002060"/>
                <w:sz w:val="22"/>
                <w:szCs w:val="22"/>
              </w:rPr>
              <w:t xml:space="preserve">Femei care au copii cu </w:t>
            </w:r>
            <w:proofErr w:type="spellStart"/>
            <w:r w:rsidRPr="003661B6">
              <w:rPr>
                <w:rFonts w:ascii="Trebuchet MS" w:hAnsi="Trebuchet MS"/>
                <w:color w:val="002060"/>
                <w:sz w:val="22"/>
                <w:szCs w:val="22"/>
              </w:rPr>
              <w:t>dizabilități</w:t>
            </w:r>
            <w:proofErr w:type="spellEnd"/>
          </w:p>
          <w:p w:rsidR="000C37D8" w:rsidRPr="003661B6" w:rsidRDefault="000C37D8" w:rsidP="000C37D8">
            <w:pPr>
              <w:pStyle w:val="Pa35"/>
              <w:numPr>
                <w:ilvl w:val="0"/>
                <w:numId w:val="41"/>
              </w:numPr>
              <w:spacing w:after="40"/>
              <w:jc w:val="both"/>
              <w:rPr>
                <w:rFonts w:ascii="Trebuchet MS" w:hAnsi="Trebuchet MS"/>
                <w:sz w:val="22"/>
                <w:szCs w:val="22"/>
              </w:rPr>
            </w:pPr>
            <w:r w:rsidRPr="003661B6">
              <w:rPr>
                <w:rFonts w:ascii="Trebuchet MS" w:hAnsi="Trebuchet MS"/>
                <w:color w:val="002060"/>
                <w:sz w:val="22"/>
                <w:szCs w:val="22"/>
              </w:rPr>
              <w:t>Femei din familii monoparentale</w:t>
            </w:r>
          </w:p>
          <w:p w:rsidR="000C37D8" w:rsidRPr="003661B6" w:rsidRDefault="000C37D8" w:rsidP="000C37D8">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Femei care suferă de dependență de alcool, droguri și alte substanțe toxice</w:t>
            </w:r>
          </w:p>
          <w:p w:rsidR="000C37D8" w:rsidRPr="003661B6" w:rsidRDefault="000C37D8" w:rsidP="000C37D8">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Femei lipsite de libertate sau aflate sub control judiciar</w:t>
            </w:r>
          </w:p>
          <w:p w:rsidR="000C37D8" w:rsidRPr="003661B6" w:rsidRDefault="000C37D8" w:rsidP="000C37D8">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Femei aflate în evidențele serviciilor de probațiune</w:t>
            </w:r>
          </w:p>
          <w:p w:rsidR="000C37D8" w:rsidRPr="003661B6" w:rsidRDefault="000C37D8" w:rsidP="000C37D8">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3661B6">
              <w:rPr>
                <w:rFonts w:ascii="Trebuchet MS" w:hAnsi="Trebuchet MS"/>
                <w:color w:val="002060"/>
              </w:rPr>
              <w:t>Victime ale violenței domestice</w:t>
            </w:r>
          </w:p>
          <w:p w:rsidR="00750FF2" w:rsidRPr="003661B6" w:rsidRDefault="00750FF2" w:rsidP="00750FF2">
            <w:pPr>
              <w:spacing w:before="120" w:after="120"/>
              <w:jc w:val="both"/>
              <w:rPr>
                <w:rFonts w:ascii="Trebuchet MS" w:hAnsi="Trebuchet MS"/>
                <w:b/>
                <w:color w:val="17365D" w:themeColor="text2" w:themeShade="BF"/>
              </w:rPr>
            </w:pPr>
          </w:p>
          <w:p w:rsidR="00750FF2" w:rsidRPr="003661B6" w:rsidRDefault="00750FF2" w:rsidP="00750FF2">
            <w:pPr>
              <w:spacing w:before="120" w:after="120"/>
              <w:jc w:val="both"/>
              <w:rPr>
                <w:rFonts w:ascii="Trebuchet MS" w:hAnsi="Trebuchet MS"/>
                <w:color w:val="17365D" w:themeColor="text2" w:themeShade="BF"/>
              </w:rPr>
            </w:pPr>
            <w:r w:rsidRPr="003661B6">
              <w:rPr>
                <w:rFonts w:ascii="Trebuchet MS" w:hAnsi="Trebuchet MS"/>
                <w:b/>
                <w:color w:val="17365D" w:themeColor="text2" w:themeShade="BF"/>
              </w:rPr>
              <w:t xml:space="preserve">„Serviciile medicale </w:t>
            </w:r>
            <w:r w:rsidRPr="003661B6">
              <w:rPr>
                <w:rFonts w:ascii="Trebuchet MS" w:hAnsi="Trebuchet MS"/>
                <w:b/>
                <w:color w:val="002060"/>
              </w:rPr>
              <w:t>screening pre-concepțional și/ sau prenatal</w:t>
            </w:r>
            <w:r w:rsidRPr="003661B6">
              <w:rPr>
                <w:rFonts w:ascii="Trebuchet MS" w:hAnsi="Trebuchet MS"/>
                <w:b/>
                <w:color w:val="17365D" w:themeColor="text2" w:themeShade="BF"/>
              </w:rPr>
              <w:t xml:space="preserve">” </w:t>
            </w:r>
            <w:r w:rsidRPr="003661B6">
              <w:rPr>
                <w:rFonts w:ascii="Trebuchet MS" w:hAnsi="Trebuchet MS"/>
                <w:color w:val="17365D" w:themeColor="text2" w:themeShade="BF"/>
              </w:rPr>
              <w:t xml:space="preserve">includ cel puțin unul dintre următoarele servicii medicale: </w:t>
            </w:r>
          </w:p>
          <w:p w:rsidR="00750FF2" w:rsidRPr="003661B6" w:rsidRDefault="00750FF2" w:rsidP="00750FF2">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 xml:space="preserve">Screening </w:t>
            </w:r>
            <w:proofErr w:type="spellStart"/>
            <w:r w:rsidRPr="003661B6">
              <w:rPr>
                <w:rFonts w:ascii="Trebuchet MS" w:hAnsi="Trebuchet MS"/>
                <w:color w:val="002060"/>
              </w:rPr>
              <w:t>pre-conceptional</w:t>
            </w:r>
            <w:proofErr w:type="spellEnd"/>
          </w:p>
          <w:p w:rsidR="00750FF2" w:rsidRPr="003661B6" w:rsidRDefault="00750FF2" w:rsidP="00750FF2">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3661B6">
              <w:rPr>
                <w:rFonts w:ascii="Trebuchet MS" w:hAnsi="Trebuchet MS"/>
                <w:color w:val="002060"/>
              </w:rPr>
              <w:t>Screening pre-natal</w:t>
            </w:r>
          </w:p>
          <w:p w:rsidR="00750FF2" w:rsidRPr="003661B6" w:rsidRDefault="00750FF2" w:rsidP="00750FF2">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proofErr w:type="spellStart"/>
            <w:r w:rsidRPr="003661B6">
              <w:rPr>
                <w:rFonts w:ascii="Trebuchet MS" w:hAnsi="Trebuchet MS"/>
                <w:color w:val="002060"/>
              </w:rPr>
              <w:t>Amniocenteza</w:t>
            </w:r>
            <w:proofErr w:type="spellEnd"/>
          </w:p>
          <w:p w:rsidR="00AB5533" w:rsidRPr="003661B6" w:rsidRDefault="00AB5533" w:rsidP="00AB5533">
            <w:pPr>
              <w:spacing w:before="120" w:after="120"/>
              <w:jc w:val="both"/>
              <w:rPr>
                <w:rFonts w:ascii="Trebuchet MS" w:hAnsi="Trebuchet MS"/>
                <w:color w:val="002060"/>
              </w:rPr>
            </w:pPr>
          </w:p>
          <w:p w:rsidR="00AB5533" w:rsidRPr="003661B6" w:rsidRDefault="00AB5533" w:rsidP="00AB5533">
            <w:pPr>
              <w:spacing w:before="120" w:after="120"/>
              <w:jc w:val="both"/>
              <w:rPr>
                <w:rFonts w:ascii="Trebuchet MS" w:hAnsi="Trebuchet MS"/>
                <w:color w:val="002060"/>
              </w:rPr>
            </w:pPr>
            <w:r w:rsidRPr="003661B6">
              <w:rPr>
                <w:rFonts w:ascii="Trebuchet MS" w:hAnsi="Trebuchet MS"/>
                <w:b/>
                <w:color w:val="002060"/>
              </w:rPr>
              <w:t>„Biletul de trimitere”</w:t>
            </w:r>
            <w:r w:rsidRPr="003661B6">
              <w:rPr>
                <w:rFonts w:ascii="Trebuchet MS" w:hAnsi="Trebuchet MS"/>
                <w:color w:val="002060"/>
              </w:rPr>
              <w:t xml:space="preserve"> este un document emis de medicii care se află în relaţii contractuale cu casa de asigurări de sănătate, precum şi de către medicii cărora le sunt recunoscute în baza convenţiilor încheiate cu casele de asigurări de sănătate.</w:t>
            </w:r>
          </w:p>
          <w:p w:rsidR="00AB5533" w:rsidRPr="003661B6" w:rsidRDefault="00AB5533" w:rsidP="00AB5533">
            <w:pPr>
              <w:spacing w:before="120" w:after="120"/>
              <w:jc w:val="both"/>
              <w:rPr>
                <w:rFonts w:ascii="Trebuchet MS" w:hAnsi="Trebuchet MS"/>
                <w:color w:val="002060"/>
              </w:rPr>
            </w:pPr>
            <w:r w:rsidRPr="003661B6">
              <w:rPr>
                <w:rFonts w:ascii="Trebuchet MS" w:hAnsi="Trebuchet MS"/>
                <w:color w:val="002060"/>
              </w:rPr>
              <w:t>Sursă:  Ordinului MS / CNAS nr. 868/542/2011, cu modificările și completările ulterioare</w:t>
            </w:r>
          </w:p>
          <w:p w:rsidR="00AB5533" w:rsidRPr="003661B6" w:rsidRDefault="00AB5533" w:rsidP="00AB5533">
            <w:pPr>
              <w:spacing w:before="120" w:after="120"/>
              <w:jc w:val="both"/>
              <w:rPr>
                <w:rFonts w:ascii="Trebuchet MS" w:hAnsi="Trebuchet MS"/>
                <w:color w:val="002060"/>
              </w:rPr>
            </w:pPr>
          </w:p>
          <w:p w:rsidR="00B34FDC" w:rsidRPr="003661B6" w:rsidRDefault="00B34FDC" w:rsidP="00B34FDC">
            <w:pPr>
              <w:spacing w:before="120" w:after="120"/>
              <w:jc w:val="both"/>
              <w:rPr>
                <w:rFonts w:ascii="Trebuchet MS" w:hAnsi="Trebuchet MS"/>
                <w:b/>
                <w:color w:val="C00000"/>
              </w:rPr>
            </w:pPr>
            <w:r w:rsidRPr="003661B6">
              <w:rPr>
                <w:rFonts w:ascii="Trebuchet MS" w:hAnsi="Trebuchet MS"/>
                <w:b/>
                <w:color w:val="C00000"/>
              </w:rPr>
              <w:t>DATELE VOR FI COLECTATE, MONITORIZATE ŞI RAPORTATE PENTRU URMĂTOARELE CATEGORII:</w:t>
            </w:r>
          </w:p>
          <w:p w:rsidR="0022242F" w:rsidRPr="003661B6" w:rsidRDefault="00B34FDC" w:rsidP="00B34FDC">
            <w:pPr>
              <w:spacing w:before="120" w:after="120"/>
              <w:jc w:val="both"/>
              <w:rPr>
                <w:rFonts w:ascii="Trebuchet MS" w:hAnsi="Trebuchet MS"/>
                <w:b/>
                <w:color w:val="17365D" w:themeColor="text2" w:themeShade="BF"/>
              </w:rPr>
            </w:pPr>
            <w:r w:rsidRPr="003661B6">
              <w:rPr>
                <w:rFonts w:ascii="Trebuchet MS" w:hAnsi="Trebuchet MS"/>
                <w:b/>
                <w:color w:val="17365D" w:themeColor="text2" w:themeShade="BF"/>
              </w:rPr>
              <w:t xml:space="preserve">- Persoane din zonele rurale: </w:t>
            </w:r>
            <w:r w:rsidRPr="003661B6">
              <w:rPr>
                <w:rFonts w:ascii="Trebuchet MS" w:hAnsi="Trebuchet MS"/>
                <w:color w:val="17365D" w:themeColor="text2" w:themeShade="BF"/>
              </w:rPr>
              <w:t>persoane care locuiesc în zonele rurale (sat / comună) conform Legii nr. 351/2001 privind aprobarea Planului de amenajare a teritoriului naţional - Secţiunea IV, Reţeaua de localităţi, Anexa I.</w:t>
            </w:r>
          </w:p>
        </w:tc>
      </w:tr>
      <w:tr w:rsidR="0022242F" w:rsidRPr="003661B6" w:rsidTr="003E4F02">
        <w:tc>
          <w:tcPr>
            <w:tcW w:w="14220" w:type="dxa"/>
            <w:gridSpan w:val="4"/>
            <w:tcBorders>
              <w:bottom w:val="single" w:sz="4" w:space="0" w:color="auto"/>
            </w:tcBorders>
            <w:shd w:val="clear" w:color="auto" w:fill="FFFFFF" w:themeFill="background1"/>
          </w:tcPr>
          <w:p w:rsidR="0022242F" w:rsidRPr="003661B6" w:rsidRDefault="003E4F02" w:rsidP="00EF488A">
            <w:pPr>
              <w:spacing w:before="120" w:after="120"/>
              <w:jc w:val="both"/>
              <w:rPr>
                <w:rFonts w:ascii="Trebuchet MS" w:hAnsi="Trebuchet MS"/>
                <w:b/>
                <w:color w:val="17365D" w:themeColor="text2" w:themeShade="BF"/>
              </w:rPr>
            </w:pPr>
            <w:r w:rsidRPr="003661B6">
              <w:rPr>
                <w:rFonts w:ascii="Trebuchet MS" w:hAnsi="Trebuchet MS"/>
                <w:b/>
                <w:color w:val="17365D" w:themeColor="text2" w:themeShade="BF"/>
              </w:rPr>
              <w:lastRenderedPageBreak/>
              <w:t>Formare profesională</w:t>
            </w:r>
          </w:p>
        </w:tc>
      </w:tr>
      <w:tr w:rsidR="003E4F02" w:rsidRPr="003661B6" w:rsidTr="003E4F02">
        <w:tc>
          <w:tcPr>
            <w:tcW w:w="816" w:type="dxa"/>
            <w:tcBorders>
              <w:bottom w:val="single" w:sz="4" w:space="0" w:color="auto"/>
            </w:tcBorders>
            <w:shd w:val="clear" w:color="auto" w:fill="EAF1DD" w:themeFill="accent3" w:themeFillTint="33"/>
          </w:tcPr>
          <w:p w:rsidR="003E4F02" w:rsidRPr="003661B6" w:rsidRDefault="003E4F02" w:rsidP="00EF488A">
            <w:pPr>
              <w:spacing w:before="120" w:after="120"/>
              <w:jc w:val="both"/>
              <w:rPr>
                <w:rFonts w:ascii="Trebuchet MS" w:hAnsi="Trebuchet MS"/>
                <w:b/>
                <w:color w:val="17365D" w:themeColor="text2" w:themeShade="BF"/>
              </w:rPr>
            </w:pPr>
            <w:r w:rsidRPr="003661B6">
              <w:rPr>
                <w:rFonts w:ascii="Trebuchet MS" w:eastAsia="Calibri" w:hAnsi="Trebuchet MS"/>
                <w:b/>
                <w:color w:val="002060"/>
                <w:lang w:eastAsia="ar-SA"/>
              </w:rPr>
              <w:t>4S55</w:t>
            </w:r>
          </w:p>
        </w:tc>
        <w:tc>
          <w:tcPr>
            <w:tcW w:w="1202" w:type="dxa"/>
            <w:tcBorders>
              <w:bottom w:val="single" w:sz="4" w:space="0" w:color="auto"/>
            </w:tcBorders>
            <w:shd w:val="clear" w:color="auto" w:fill="EAF1DD" w:themeFill="accent3" w:themeFillTint="33"/>
          </w:tcPr>
          <w:p w:rsidR="003E4F02" w:rsidRPr="003661B6" w:rsidRDefault="003E4F02" w:rsidP="003E4F02">
            <w:pPr>
              <w:spacing w:before="120" w:after="120"/>
              <w:jc w:val="both"/>
              <w:rPr>
                <w:rFonts w:ascii="Trebuchet MS" w:hAnsi="Trebuchet MS"/>
                <w:b/>
                <w:color w:val="17365D" w:themeColor="text2" w:themeShade="BF"/>
              </w:rPr>
            </w:pPr>
            <w:r w:rsidRPr="003661B6">
              <w:rPr>
                <w:rFonts w:ascii="Trebuchet MS" w:eastAsia="Calibri" w:hAnsi="Trebuchet MS"/>
                <w:b/>
                <w:color w:val="002060"/>
              </w:rPr>
              <w:t>Indicatori de realizare</w:t>
            </w:r>
          </w:p>
        </w:tc>
        <w:tc>
          <w:tcPr>
            <w:tcW w:w="3064" w:type="dxa"/>
            <w:tcBorders>
              <w:bottom w:val="single" w:sz="4" w:space="0" w:color="auto"/>
            </w:tcBorders>
            <w:shd w:val="clear" w:color="auto" w:fill="EAF1DD" w:themeFill="accent3" w:themeFillTint="33"/>
          </w:tcPr>
          <w:p w:rsidR="002B35DB" w:rsidRPr="003661B6" w:rsidRDefault="002B35DB" w:rsidP="003E4F02">
            <w:pPr>
              <w:spacing w:before="120" w:after="120"/>
              <w:jc w:val="both"/>
              <w:rPr>
                <w:rFonts w:ascii="Trebuchet MS" w:hAnsi="Trebuchet MS"/>
                <w:color w:val="17365D" w:themeColor="text2" w:themeShade="BF"/>
              </w:rPr>
            </w:pPr>
            <w:r w:rsidRPr="003661B6">
              <w:rPr>
                <w:rFonts w:ascii="Trebuchet MS" w:eastAsia="Calibri" w:hAnsi="Trebuchet MS"/>
                <w:b/>
                <w:color w:val="002060"/>
                <w:lang w:eastAsia="ar-SA"/>
              </w:rPr>
              <w:t xml:space="preserve">4S55 </w:t>
            </w:r>
            <w:r w:rsidR="003E4F02" w:rsidRPr="003661B6">
              <w:rPr>
                <w:rFonts w:ascii="Trebuchet MS" w:hAnsi="Trebuchet MS"/>
                <w:color w:val="17365D" w:themeColor="text2" w:themeShade="BF"/>
              </w:rPr>
              <w:t xml:space="preserve">Persoane care beneficiază de formare/ schimb de bune practici etc., </w:t>
            </w:r>
          </w:p>
          <w:p w:rsidR="003E4F02" w:rsidRPr="003661B6" w:rsidRDefault="002B35DB" w:rsidP="003E4F02">
            <w:pPr>
              <w:numPr>
                <w:ilvl w:val="0"/>
                <w:numId w:val="37"/>
              </w:numPr>
              <w:spacing w:before="120" w:after="120"/>
              <w:jc w:val="both"/>
              <w:rPr>
                <w:rFonts w:ascii="Trebuchet MS" w:hAnsi="Trebuchet MS"/>
                <w:i/>
                <w:color w:val="17365D" w:themeColor="text2" w:themeShade="BF"/>
              </w:rPr>
            </w:pPr>
            <w:r w:rsidRPr="003661B6">
              <w:rPr>
                <w:rFonts w:ascii="Trebuchet MS" w:hAnsi="Trebuchet MS"/>
                <w:b/>
                <w:i/>
                <w:color w:val="17365D" w:themeColor="text2" w:themeShade="BF"/>
              </w:rPr>
              <w:t>4S55</w:t>
            </w:r>
            <w:r w:rsidRPr="003661B6">
              <w:rPr>
                <w:rFonts w:ascii="Trebuchet MS" w:eastAsia="Calibri" w:hAnsi="Trebuchet MS"/>
                <w:b/>
                <w:color w:val="002060"/>
                <w:lang w:eastAsia="ar-SA"/>
              </w:rPr>
              <w:t xml:space="preserve">.1. </w:t>
            </w:r>
            <w:r w:rsidRPr="003661B6">
              <w:rPr>
                <w:rFonts w:ascii="Trebuchet MS" w:hAnsi="Trebuchet MS"/>
                <w:color w:val="17365D" w:themeColor="text2" w:themeShade="BF"/>
              </w:rPr>
              <w:t xml:space="preserve">Persoane care beneficiază de formare/ schimb de bune practici etc., </w:t>
            </w:r>
            <w:r w:rsidR="003E4F02" w:rsidRPr="003661B6">
              <w:rPr>
                <w:rFonts w:ascii="Trebuchet MS" w:hAnsi="Trebuchet MS"/>
                <w:i/>
                <w:color w:val="17365D" w:themeColor="text2" w:themeShade="BF"/>
              </w:rPr>
              <w:t>din care:</w:t>
            </w:r>
            <w:r w:rsidRPr="003661B6">
              <w:rPr>
                <w:rFonts w:ascii="Trebuchet MS" w:hAnsi="Trebuchet MS"/>
                <w:i/>
                <w:color w:val="17365D" w:themeColor="text2" w:themeShade="BF"/>
              </w:rPr>
              <w:t xml:space="preserve"> </w:t>
            </w:r>
            <w:r w:rsidR="003E4F02" w:rsidRPr="003661B6">
              <w:rPr>
                <w:rFonts w:ascii="Trebuchet MS" w:hAnsi="Trebuchet MS"/>
                <w:i/>
                <w:color w:val="17365D" w:themeColor="text2" w:themeShade="BF"/>
              </w:rPr>
              <w:t>Sectorul medical</w:t>
            </w:r>
          </w:p>
          <w:p w:rsidR="003E4F02" w:rsidRPr="003661B6" w:rsidRDefault="003E4F02" w:rsidP="003E4F02">
            <w:pPr>
              <w:spacing w:before="120" w:after="120"/>
              <w:jc w:val="both"/>
              <w:rPr>
                <w:rFonts w:ascii="Trebuchet MS" w:hAnsi="Trebuchet MS"/>
                <w:b/>
                <w:color w:val="17365D" w:themeColor="text2" w:themeShade="BF"/>
              </w:rPr>
            </w:pPr>
          </w:p>
        </w:tc>
        <w:tc>
          <w:tcPr>
            <w:tcW w:w="9138" w:type="dxa"/>
            <w:tcBorders>
              <w:bottom w:val="single" w:sz="4" w:space="0" w:color="auto"/>
            </w:tcBorders>
            <w:shd w:val="clear" w:color="auto" w:fill="EAF1DD" w:themeFill="accent3" w:themeFillTint="33"/>
          </w:tcPr>
          <w:p w:rsidR="001B5CCD" w:rsidRPr="003661B6" w:rsidRDefault="001B5CCD" w:rsidP="001B5CCD">
            <w:pPr>
              <w:spacing w:before="120" w:after="120"/>
              <w:jc w:val="both"/>
              <w:rPr>
                <w:rFonts w:ascii="Trebuchet MS" w:eastAsia="Calibri" w:hAnsi="Trebuchet MS" w:cs="Times New Roman"/>
                <w:color w:val="17365D" w:themeColor="text2" w:themeShade="BF"/>
              </w:rPr>
            </w:pPr>
            <w:r w:rsidRPr="003661B6">
              <w:rPr>
                <w:rFonts w:ascii="Trebuchet MS" w:eastAsia="Calibri" w:hAnsi="Trebuchet MS" w:cs="Times New Roman"/>
                <w:color w:val="17365D" w:themeColor="text2" w:themeShade="BF"/>
              </w:rPr>
              <w:t xml:space="preserve">Acest indicator reprezintă numărul de persoane </w:t>
            </w:r>
            <w:r w:rsidR="00960227" w:rsidRPr="003661B6">
              <w:rPr>
                <w:rFonts w:ascii="Trebuchet MS" w:eastAsia="Calibri" w:hAnsi="Trebuchet MS" w:cs="Times New Roman"/>
                <w:color w:val="17365D" w:themeColor="text2" w:themeShade="BF"/>
              </w:rPr>
              <w:t>care au beneficiat de formare profesională sau de schimburi de bune practici, prin sprijin direct oferit</w:t>
            </w:r>
            <w:r w:rsidRPr="003661B6">
              <w:rPr>
                <w:rFonts w:ascii="Trebuchet MS" w:eastAsia="Calibri" w:hAnsi="Trebuchet MS" w:cs="Times New Roman"/>
                <w:color w:val="17365D" w:themeColor="text2" w:themeShade="BF"/>
              </w:rPr>
              <w:t xml:space="preserve"> în cadrul proiectului finanțat în contextul Obiectivului Specific 4.</w:t>
            </w:r>
            <w:r w:rsidR="009621B5" w:rsidRPr="003661B6">
              <w:rPr>
                <w:rFonts w:ascii="Trebuchet MS" w:eastAsia="Calibri" w:hAnsi="Trebuchet MS" w:cs="Times New Roman"/>
                <w:color w:val="17365D" w:themeColor="text2" w:themeShade="BF"/>
              </w:rPr>
              <w:t>9</w:t>
            </w:r>
            <w:r w:rsidR="00960227" w:rsidRPr="003661B6">
              <w:rPr>
                <w:rFonts w:ascii="Trebuchet MS" w:eastAsia="Calibri" w:hAnsi="Trebuchet MS" w:cs="Times New Roman"/>
                <w:color w:val="17365D" w:themeColor="text2" w:themeShade="BF"/>
              </w:rPr>
              <w:t xml:space="preserve"> și </w:t>
            </w:r>
            <w:r w:rsidRPr="003661B6">
              <w:rPr>
                <w:rFonts w:ascii="Trebuchet MS" w:eastAsia="Calibri" w:hAnsi="Trebuchet MS" w:cs="Times New Roman"/>
                <w:color w:val="17365D" w:themeColor="text2" w:themeShade="BF"/>
              </w:rPr>
              <w:t>care</w:t>
            </w:r>
            <w:r w:rsidR="00960227" w:rsidRPr="003661B6">
              <w:rPr>
                <w:rFonts w:ascii="Trebuchet MS" w:eastAsia="Calibri" w:hAnsi="Trebuchet MS" w:cs="Times New Roman"/>
                <w:color w:val="17365D" w:themeColor="text2" w:themeShade="BF"/>
              </w:rPr>
              <w:t>,</w:t>
            </w:r>
            <w:r w:rsidRPr="003661B6">
              <w:rPr>
                <w:rFonts w:ascii="Trebuchet MS" w:eastAsia="Calibri" w:hAnsi="Trebuchet MS" w:cs="Times New Roman"/>
                <w:color w:val="17365D" w:themeColor="text2" w:themeShade="BF"/>
              </w:rPr>
              <w:t xml:space="preserve"> </w:t>
            </w:r>
            <w:r w:rsidR="00960227" w:rsidRPr="003661B6">
              <w:rPr>
                <w:rFonts w:ascii="Trebuchet MS" w:eastAsia="Calibri" w:hAnsi="Trebuchet MS" w:cs="Times New Roman"/>
                <w:color w:val="17365D" w:themeColor="text2" w:themeShade="BF"/>
              </w:rPr>
              <w:t xml:space="preserve">la data întrării în operațiunea FSE, </w:t>
            </w:r>
            <w:r w:rsidRPr="003661B6">
              <w:rPr>
                <w:rFonts w:ascii="Trebuchet MS" w:eastAsia="Calibri" w:hAnsi="Trebuchet MS" w:cs="Times New Roman"/>
                <w:color w:val="17365D" w:themeColor="text2" w:themeShade="BF"/>
              </w:rPr>
              <w:t xml:space="preserve">îndeplinesc </w:t>
            </w:r>
            <w:r w:rsidR="00960227" w:rsidRPr="003661B6">
              <w:rPr>
                <w:rFonts w:ascii="Trebuchet MS" w:eastAsia="Calibri" w:hAnsi="Trebuchet MS" w:cs="Times New Roman"/>
                <w:color w:val="17365D" w:themeColor="text2" w:themeShade="BF"/>
              </w:rPr>
              <w:t>următoarele</w:t>
            </w:r>
            <w:r w:rsidRPr="003661B6">
              <w:rPr>
                <w:rFonts w:ascii="Trebuchet MS" w:eastAsia="Calibri" w:hAnsi="Trebuchet MS" w:cs="Times New Roman"/>
                <w:color w:val="17365D" w:themeColor="text2" w:themeShade="BF"/>
              </w:rPr>
              <w:t xml:space="preserve"> criterii:</w:t>
            </w:r>
          </w:p>
          <w:p w:rsidR="00960227" w:rsidRPr="003661B6" w:rsidRDefault="00960227" w:rsidP="00960227">
            <w:pPr>
              <w:pStyle w:val="Listparagraf"/>
              <w:numPr>
                <w:ilvl w:val="0"/>
                <w:numId w:val="43"/>
              </w:numPr>
              <w:spacing w:before="120" w:after="120"/>
              <w:contextualSpacing w:val="0"/>
              <w:jc w:val="both"/>
              <w:rPr>
                <w:rFonts w:ascii="Trebuchet MS" w:hAnsi="Trebuchet MS"/>
                <w:color w:val="17365D" w:themeColor="text2" w:themeShade="BF"/>
              </w:rPr>
            </w:pPr>
            <w:r w:rsidRPr="003661B6">
              <w:rPr>
                <w:rFonts w:ascii="Trebuchet MS" w:hAnsi="Trebuchet MS"/>
                <w:color w:val="17365D" w:themeColor="text2" w:themeShade="BF"/>
              </w:rPr>
              <w:t xml:space="preserve">fac parte din categoria personal implicat în furnizarea de servicii medicale (medici, asistente, alt personal etc.) </w:t>
            </w:r>
          </w:p>
          <w:p w:rsidR="00960227" w:rsidRPr="003661B6" w:rsidRDefault="00960227" w:rsidP="00960227">
            <w:pPr>
              <w:pStyle w:val="Listparagraf"/>
              <w:numPr>
                <w:ilvl w:val="0"/>
                <w:numId w:val="43"/>
              </w:numPr>
              <w:spacing w:before="120" w:after="120"/>
              <w:contextualSpacing w:val="0"/>
              <w:jc w:val="both"/>
              <w:rPr>
                <w:rFonts w:ascii="Trebuchet MS" w:hAnsi="Trebuchet MS"/>
                <w:color w:val="17365D" w:themeColor="text2" w:themeShade="BF"/>
              </w:rPr>
            </w:pPr>
            <w:r w:rsidRPr="003661B6">
              <w:rPr>
                <w:rFonts w:ascii="Trebuchet MS" w:hAnsi="Trebuchet MS"/>
                <w:color w:val="17365D" w:themeColor="text2" w:themeShade="BF"/>
              </w:rPr>
              <w:t xml:space="preserve">sunt angajate într-o instituție publică care oferă servicii medicale/ de îngrijire a (viitoarei) mamei și copilului (ex. spital public, autoritate de sănătate publică, institut sau instituție medicală tc.) </w:t>
            </w:r>
          </w:p>
          <w:p w:rsidR="00960227" w:rsidRPr="003661B6" w:rsidRDefault="00960227" w:rsidP="00960227">
            <w:pPr>
              <w:pStyle w:val="Listparagraf"/>
              <w:numPr>
                <w:ilvl w:val="0"/>
                <w:numId w:val="43"/>
              </w:numPr>
              <w:spacing w:before="120" w:after="120"/>
              <w:contextualSpacing w:val="0"/>
              <w:jc w:val="both"/>
              <w:rPr>
                <w:rFonts w:ascii="Trebuchet MS" w:hAnsi="Trebuchet MS"/>
                <w:color w:val="17365D" w:themeColor="text2" w:themeShade="BF"/>
              </w:rPr>
            </w:pPr>
            <w:r w:rsidRPr="003661B6">
              <w:rPr>
                <w:rFonts w:ascii="Trebuchet MS" w:hAnsi="Trebuchet MS"/>
                <w:color w:val="17365D" w:themeColor="text2" w:themeShade="BF"/>
              </w:rPr>
              <w:t>sunt implicate în implementarea programelor de screening pre</w:t>
            </w:r>
            <w:r w:rsidR="00132383" w:rsidRPr="003661B6">
              <w:rPr>
                <w:rFonts w:ascii="Trebuchet MS" w:hAnsi="Trebuchet MS"/>
                <w:color w:val="17365D" w:themeColor="text2" w:themeShade="BF"/>
              </w:rPr>
              <w:t>-</w:t>
            </w:r>
            <w:r w:rsidRPr="003661B6">
              <w:rPr>
                <w:rFonts w:ascii="Trebuchet MS" w:hAnsi="Trebuchet MS"/>
                <w:color w:val="17365D" w:themeColor="text2" w:themeShade="BF"/>
              </w:rPr>
              <w:t>concepțional și/ sau prenatal vizate prin prezentul apel la nivel național/ regional/ județean / local.</w:t>
            </w:r>
          </w:p>
          <w:p w:rsidR="00AB5533" w:rsidRPr="003661B6" w:rsidRDefault="00AB5533" w:rsidP="00C47D1C">
            <w:pPr>
              <w:spacing w:before="120" w:after="120"/>
              <w:jc w:val="both"/>
              <w:rPr>
                <w:rFonts w:ascii="Trebuchet MS" w:hAnsi="Trebuchet MS"/>
                <w:b/>
                <w:color w:val="C00000"/>
              </w:rPr>
            </w:pPr>
          </w:p>
          <w:p w:rsidR="00AB5533" w:rsidRPr="003661B6" w:rsidRDefault="00AB5533" w:rsidP="00AB5533">
            <w:pPr>
              <w:spacing w:before="120" w:after="120"/>
              <w:jc w:val="both"/>
              <w:rPr>
                <w:rFonts w:ascii="Trebuchet MS" w:hAnsi="Trebuchet MS"/>
                <w:b/>
                <w:color w:val="C00000"/>
              </w:rPr>
            </w:pPr>
            <w:r w:rsidRPr="003661B6">
              <w:rPr>
                <w:rFonts w:ascii="Trebuchet MS" w:hAnsi="Trebuchet MS"/>
                <w:b/>
                <w:color w:val="C00000"/>
              </w:rPr>
              <w:t>EXPLICAŢIILE TERMENILOR:</w:t>
            </w:r>
          </w:p>
          <w:p w:rsidR="00AB5533" w:rsidRPr="003661B6" w:rsidRDefault="00AB5533" w:rsidP="00AB5533">
            <w:pPr>
              <w:spacing w:before="120" w:after="120"/>
              <w:jc w:val="both"/>
              <w:rPr>
                <w:rFonts w:ascii="Trebuchet MS" w:hAnsi="Trebuchet MS"/>
                <w:color w:val="002060"/>
              </w:rPr>
            </w:pPr>
            <w:r w:rsidRPr="003661B6">
              <w:rPr>
                <w:rFonts w:ascii="Trebuchet MS" w:hAnsi="Trebuchet MS"/>
                <w:b/>
                <w:color w:val="002060"/>
              </w:rPr>
              <w:t>„Formarea profesională continuă”:</w:t>
            </w:r>
            <w:r w:rsidRPr="003661B6">
              <w:rPr>
                <w:rFonts w:ascii="Trebuchet MS" w:hAnsi="Trebuchet MS"/>
                <w:color w:val="002060"/>
              </w:rPr>
              <w:t xml:space="preserve"> asigură adulţilor fie dezvoltarea competenţelor </w:t>
            </w:r>
            <w:r w:rsidRPr="003661B6">
              <w:rPr>
                <w:rFonts w:ascii="Trebuchet MS" w:hAnsi="Trebuchet MS"/>
                <w:color w:val="002060"/>
              </w:rPr>
              <w:lastRenderedPageBreak/>
              <w:t>profesionale deja dobândite, fi</w:t>
            </w:r>
            <w:r w:rsidR="00960227" w:rsidRPr="003661B6">
              <w:rPr>
                <w:rFonts w:ascii="Trebuchet MS" w:hAnsi="Trebuchet MS"/>
                <w:color w:val="002060"/>
              </w:rPr>
              <w:t>e dobândirea de noi competenţe.</w:t>
            </w:r>
            <w:r w:rsidRPr="003661B6">
              <w:rPr>
                <w:rFonts w:ascii="Trebuchet MS" w:hAnsi="Trebuchet MS"/>
                <w:color w:val="002060"/>
              </w:rPr>
              <w:t xml:space="preserve"> Competenţa profesională reprezintă capacitatea de a realiza activităţile cerute la locul de muncă la nivelul calitativ specificat în standardul ocupaţional.</w:t>
            </w:r>
          </w:p>
          <w:p w:rsidR="00AB5533" w:rsidRPr="003661B6" w:rsidRDefault="00AB5533" w:rsidP="00AB5533">
            <w:pPr>
              <w:spacing w:before="120" w:after="120"/>
              <w:jc w:val="both"/>
              <w:rPr>
                <w:rFonts w:ascii="Trebuchet MS" w:hAnsi="Trebuchet MS"/>
                <w:color w:val="002060"/>
              </w:rPr>
            </w:pPr>
            <w:r w:rsidRPr="003661B6">
              <w:rPr>
                <w:rFonts w:ascii="Trebuchet MS" w:hAnsi="Trebuchet MS"/>
                <w:color w:val="002060"/>
              </w:rPr>
              <w:t>Sursa: Ordonanța 129/2000 privind formarea profesională a adulţilor</w:t>
            </w:r>
          </w:p>
          <w:p w:rsidR="00AB5533" w:rsidRPr="003661B6" w:rsidRDefault="00AB5533" w:rsidP="00AB5533">
            <w:pPr>
              <w:spacing w:before="120" w:after="120"/>
              <w:jc w:val="both"/>
              <w:rPr>
                <w:rFonts w:ascii="Trebuchet MS" w:hAnsi="Trebuchet MS"/>
                <w:color w:val="002060"/>
              </w:rPr>
            </w:pPr>
          </w:p>
          <w:p w:rsidR="00AB5533" w:rsidRPr="003661B6" w:rsidRDefault="00AB5533" w:rsidP="00AB5533">
            <w:pPr>
              <w:spacing w:before="120" w:after="120"/>
              <w:jc w:val="both"/>
              <w:rPr>
                <w:rFonts w:ascii="Trebuchet MS" w:hAnsi="Trebuchet MS"/>
                <w:color w:val="002060"/>
              </w:rPr>
            </w:pPr>
            <w:r w:rsidRPr="003661B6">
              <w:rPr>
                <w:rFonts w:ascii="Trebuchet MS" w:hAnsi="Trebuchet MS"/>
                <w:color w:val="002060"/>
              </w:rPr>
              <w:t>„</w:t>
            </w:r>
            <w:r w:rsidRPr="003661B6">
              <w:rPr>
                <w:rFonts w:ascii="Trebuchet MS" w:hAnsi="Trebuchet MS"/>
                <w:b/>
                <w:color w:val="002060"/>
              </w:rPr>
              <w:t>Schimburi de bune practici”:</w:t>
            </w:r>
            <w:r w:rsidRPr="003661B6">
              <w:rPr>
                <w:rFonts w:ascii="Trebuchet MS" w:hAnsi="Trebuchet MS"/>
                <w:color w:val="002060"/>
              </w:rPr>
              <w:t xml:space="preserve"> procesul de împărtăşire a informaţiilor, precum cea mai bună practică sau rezultatele unui proiect, de către părţile interesate. „Bunele practici” sunt exemple de metode de lucru ce au fost acceptate şi sunt promovate, ca fiind bune de utilizat în special în anumite situaţii.</w:t>
            </w:r>
          </w:p>
          <w:p w:rsidR="00AB5533" w:rsidRPr="003661B6" w:rsidRDefault="00AB5533" w:rsidP="00AB5533">
            <w:pPr>
              <w:spacing w:before="120" w:after="120"/>
              <w:jc w:val="both"/>
              <w:rPr>
                <w:rFonts w:ascii="Trebuchet MS" w:hAnsi="Trebuchet MS"/>
                <w:color w:val="002060"/>
              </w:rPr>
            </w:pPr>
            <w:r w:rsidRPr="003661B6">
              <w:rPr>
                <w:rFonts w:ascii="Trebuchet MS" w:hAnsi="Trebuchet MS"/>
                <w:i/>
                <w:color w:val="002060"/>
              </w:rPr>
              <w:t>Sursa</w:t>
            </w:r>
            <w:r w:rsidRPr="003661B6">
              <w:rPr>
                <w:rFonts w:ascii="Trebuchet MS" w:hAnsi="Trebuchet MS"/>
                <w:color w:val="002060"/>
              </w:rPr>
              <w:t>: Un glosar de termeni tehnici folosiţi în învăţământul tehnic şi profesional din România: http://www.tvet.ro/Anexe/x/Glossary%20Eng-Rom.pdf</w:t>
            </w:r>
          </w:p>
          <w:p w:rsidR="00AB5533" w:rsidRPr="003661B6" w:rsidRDefault="00AB5533" w:rsidP="00AB5533">
            <w:pPr>
              <w:spacing w:before="120" w:after="120"/>
              <w:jc w:val="both"/>
              <w:rPr>
                <w:rFonts w:ascii="Trebuchet MS" w:hAnsi="Trebuchet MS"/>
                <w:color w:val="002060"/>
              </w:rPr>
            </w:pPr>
          </w:p>
          <w:p w:rsidR="00AB5533" w:rsidRPr="003661B6" w:rsidRDefault="00AB5533" w:rsidP="00AB5533">
            <w:pPr>
              <w:spacing w:before="120" w:after="120"/>
              <w:jc w:val="both"/>
              <w:rPr>
                <w:rFonts w:ascii="Trebuchet MS" w:hAnsi="Trebuchet MS"/>
                <w:color w:val="002060"/>
              </w:rPr>
            </w:pPr>
            <w:r w:rsidRPr="003661B6">
              <w:rPr>
                <w:rFonts w:ascii="Trebuchet MS" w:hAnsi="Trebuchet MS"/>
                <w:b/>
                <w:color w:val="002060"/>
              </w:rPr>
              <w:t>„Data intrării în operațiunea FSE”</w:t>
            </w:r>
            <w:r w:rsidRPr="003661B6">
              <w:rPr>
                <w:rFonts w:ascii="Trebuchet MS" w:hAnsi="Trebuchet MS"/>
                <w:color w:val="002060"/>
              </w:rPr>
              <w:t xml:space="preserve"> reprezintă data la care entitatea/persoana a beneficiat prima dată de sprijinul oferit prin operaţiune</w:t>
            </w:r>
            <w:r w:rsidR="00132383" w:rsidRPr="003661B6">
              <w:rPr>
                <w:rFonts w:ascii="Trebuchet MS" w:hAnsi="Trebuchet MS"/>
                <w:color w:val="002060"/>
              </w:rPr>
              <w:t>/ proiect</w:t>
            </w:r>
            <w:r w:rsidRPr="003661B6">
              <w:rPr>
                <w:rFonts w:ascii="Trebuchet MS" w:hAnsi="Trebuchet MS"/>
                <w:color w:val="002060"/>
              </w:rPr>
              <w:t xml:space="preserve">. </w:t>
            </w:r>
          </w:p>
          <w:p w:rsidR="00AB5533" w:rsidRPr="003661B6" w:rsidRDefault="00AB5533" w:rsidP="00AB5533">
            <w:pPr>
              <w:spacing w:before="120" w:after="120"/>
              <w:jc w:val="both"/>
              <w:rPr>
                <w:rFonts w:ascii="Trebuchet MS" w:hAnsi="Trebuchet MS"/>
                <w:color w:val="002060"/>
              </w:rPr>
            </w:pPr>
          </w:p>
          <w:p w:rsidR="00AB5533" w:rsidRPr="003661B6" w:rsidRDefault="00AB5533" w:rsidP="00AB5533">
            <w:pPr>
              <w:spacing w:before="120" w:after="120"/>
              <w:jc w:val="both"/>
              <w:rPr>
                <w:rFonts w:ascii="Trebuchet MS" w:hAnsi="Trebuchet MS"/>
                <w:color w:val="002060"/>
              </w:rPr>
            </w:pPr>
            <w:r w:rsidRPr="003661B6">
              <w:rPr>
                <w:rFonts w:ascii="Trebuchet MS" w:hAnsi="Trebuchet MS"/>
                <w:b/>
                <w:color w:val="002060"/>
              </w:rPr>
              <w:t>„Operațiune”</w:t>
            </w:r>
            <w:r w:rsidRPr="003661B6">
              <w:rPr>
                <w:rFonts w:ascii="Trebuchet MS" w:hAnsi="Trebuchet MS"/>
                <w:color w:val="002060"/>
              </w:rPr>
              <w:t xml:space="preserve"> înseamnă un proiect, un contract, o acțiune sau un grup de proiecte selectate de autoritățile de management ale programelor în cauză sau sub responsabilitatea acestora, care contribuie la realizarea obiectivelor unei priorități sau unor priorități aferente; </w:t>
            </w:r>
          </w:p>
          <w:p w:rsidR="00AB5533" w:rsidRPr="003661B6" w:rsidRDefault="00AB5533" w:rsidP="00AB5533">
            <w:pPr>
              <w:spacing w:before="120" w:after="120"/>
              <w:jc w:val="both"/>
              <w:rPr>
                <w:rFonts w:ascii="Trebuchet MS" w:hAnsi="Trebuchet MS"/>
                <w:color w:val="002060"/>
              </w:rPr>
            </w:pPr>
            <w:r w:rsidRPr="003661B6">
              <w:rPr>
                <w:rFonts w:ascii="Trebuchet MS" w:hAnsi="Trebuchet MS"/>
                <w:i/>
                <w:color w:val="002060"/>
              </w:rPr>
              <w:t>Sursa</w:t>
            </w:r>
            <w:r w:rsidRPr="003661B6">
              <w:rPr>
                <w:rFonts w:ascii="Trebuchet MS" w:hAnsi="Trebuchet MS"/>
                <w:color w:val="002060"/>
              </w:rPr>
              <w:t>: Regulament (UE) Nr. 1303/2013 al Parlamentului European și al Consiliului din 17 decembrie 2013 de stabilire a unor dispoziții comune</w:t>
            </w:r>
          </w:p>
          <w:p w:rsidR="00AB5533" w:rsidRPr="003661B6" w:rsidRDefault="00AB5533" w:rsidP="00AB5533">
            <w:pPr>
              <w:spacing w:before="120" w:after="120"/>
              <w:jc w:val="both"/>
              <w:rPr>
                <w:rFonts w:ascii="Trebuchet MS" w:hAnsi="Trebuchet MS"/>
                <w:b/>
                <w:color w:val="C00000"/>
              </w:rPr>
            </w:pPr>
          </w:p>
          <w:p w:rsidR="00AB5533" w:rsidRPr="003661B6" w:rsidRDefault="00AB5533" w:rsidP="00AB5533">
            <w:pPr>
              <w:spacing w:before="120" w:after="120"/>
              <w:jc w:val="both"/>
              <w:rPr>
                <w:rFonts w:ascii="Trebuchet MS" w:hAnsi="Trebuchet MS"/>
                <w:b/>
                <w:color w:val="C00000"/>
              </w:rPr>
            </w:pPr>
            <w:r w:rsidRPr="003661B6">
              <w:rPr>
                <w:rFonts w:ascii="Trebuchet MS" w:hAnsi="Trebuchet MS"/>
                <w:b/>
                <w:color w:val="C00000"/>
              </w:rPr>
              <w:t>DATELE VOR FI COLECTATE, MONITORIZATE ŞI RAPORTATE PENTRU URMĂTOARELE CATEGORII:</w:t>
            </w:r>
          </w:p>
          <w:p w:rsidR="003E4F02" w:rsidRPr="003661B6" w:rsidRDefault="00AB5533" w:rsidP="00F24571">
            <w:pPr>
              <w:numPr>
                <w:ilvl w:val="0"/>
                <w:numId w:val="37"/>
              </w:numPr>
              <w:spacing w:before="120" w:after="120"/>
              <w:jc w:val="both"/>
              <w:rPr>
                <w:rFonts w:ascii="Trebuchet MS" w:hAnsi="Trebuchet MS"/>
                <w:i/>
                <w:color w:val="17365D" w:themeColor="text2" w:themeShade="BF"/>
              </w:rPr>
            </w:pPr>
            <w:r w:rsidRPr="003661B6">
              <w:rPr>
                <w:rFonts w:ascii="Trebuchet MS" w:hAnsi="Trebuchet MS"/>
                <w:b/>
                <w:color w:val="C00000"/>
              </w:rPr>
              <w:t xml:space="preserve">- </w:t>
            </w:r>
            <w:r w:rsidR="00960227" w:rsidRPr="003661B6">
              <w:rPr>
                <w:rFonts w:ascii="Trebuchet MS" w:hAnsi="Trebuchet MS"/>
                <w:color w:val="17365D" w:themeColor="text2" w:themeShade="BF"/>
              </w:rPr>
              <w:t xml:space="preserve">Persoane care beneficiază de formare/ schimb de bune practici etc., </w:t>
            </w:r>
            <w:r w:rsidR="00960227" w:rsidRPr="003661B6">
              <w:rPr>
                <w:rFonts w:ascii="Trebuchet MS" w:hAnsi="Trebuchet MS"/>
                <w:i/>
                <w:color w:val="17365D" w:themeColor="text2" w:themeShade="BF"/>
              </w:rPr>
              <w:t>din care: Sectorul medical</w:t>
            </w:r>
            <w:r w:rsidR="00132383" w:rsidRPr="003661B6">
              <w:rPr>
                <w:rFonts w:ascii="Trebuchet MS" w:hAnsi="Trebuchet MS"/>
                <w:i/>
                <w:color w:val="17365D" w:themeColor="text2" w:themeShade="BF"/>
              </w:rPr>
              <w:t xml:space="preserve"> (</w:t>
            </w:r>
            <w:r w:rsidR="00F24571" w:rsidRPr="003661B6">
              <w:rPr>
                <w:rFonts w:ascii="Trebuchet MS" w:hAnsi="Trebuchet MS"/>
                <w:i/>
                <w:color w:val="17365D" w:themeColor="text2" w:themeShade="BF"/>
              </w:rPr>
              <w:t xml:space="preserve">medici, asistente, alt personal </w:t>
            </w:r>
            <w:r w:rsidR="00132383" w:rsidRPr="003661B6">
              <w:rPr>
                <w:rFonts w:ascii="Trebuchet MS" w:hAnsi="Trebuchet MS"/>
                <w:i/>
                <w:color w:val="17365D" w:themeColor="text2" w:themeShade="BF"/>
              </w:rPr>
              <w:t>)</w:t>
            </w:r>
          </w:p>
        </w:tc>
      </w:tr>
      <w:tr w:rsidR="003E4F02" w:rsidRPr="003661B6" w:rsidTr="003E4F02">
        <w:tc>
          <w:tcPr>
            <w:tcW w:w="816" w:type="dxa"/>
            <w:tcBorders>
              <w:bottom w:val="single" w:sz="4" w:space="0" w:color="auto"/>
            </w:tcBorders>
            <w:shd w:val="clear" w:color="auto" w:fill="FDE9D9" w:themeFill="accent6" w:themeFillTint="33"/>
          </w:tcPr>
          <w:p w:rsidR="003E4F02" w:rsidRPr="003661B6" w:rsidRDefault="003E4F02" w:rsidP="00EF488A">
            <w:pPr>
              <w:spacing w:before="120" w:after="120"/>
              <w:jc w:val="both"/>
              <w:rPr>
                <w:rFonts w:ascii="Trebuchet MS" w:hAnsi="Trebuchet MS"/>
                <w:b/>
                <w:color w:val="17365D" w:themeColor="text2" w:themeShade="BF"/>
              </w:rPr>
            </w:pPr>
            <w:r w:rsidRPr="003661B6">
              <w:rPr>
                <w:rFonts w:ascii="Trebuchet MS" w:eastAsia="Calibri" w:hAnsi="Trebuchet MS"/>
                <w:b/>
                <w:color w:val="002060"/>
                <w:lang w:eastAsia="ar-SA"/>
              </w:rPr>
              <w:lastRenderedPageBreak/>
              <w:t>4S48</w:t>
            </w:r>
          </w:p>
        </w:tc>
        <w:tc>
          <w:tcPr>
            <w:tcW w:w="1202" w:type="dxa"/>
            <w:tcBorders>
              <w:bottom w:val="single" w:sz="4" w:space="0" w:color="auto"/>
            </w:tcBorders>
            <w:shd w:val="clear" w:color="auto" w:fill="FDE9D9" w:themeFill="accent6" w:themeFillTint="33"/>
          </w:tcPr>
          <w:p w:rsidR="003E4F02" w:rsidRPr="003661B6" w:rsidRDefault="003E4F02" w:rsidP="003E4F02">
            <w:pPr>
              <w:spacing w:before="120" w:after="120"/>
              <w:jc w:val="both"/>
              <w:rPr>
                <w:rFonts w:ascii="Trebuchet MS" w:hAnsi="Trebuchet MS"/>
                <w:b/>
                <w:color w:val="17365D" w:themeColor="text2" w:themeShade="BF"/>
              </w:rPr>
            </w:pPr>
            <w:r w:rsidRPr="003661B6">
              <w:rPr>
                <w:rFonts w:ascii="Trebuchet MS" w:eastAsia="Calibri" w:hAnsi="Trebuchet MS"/>
                <w:b/>
                <w:color w:val="002060"/>
              </w:rPr>
              <w:t>Indicatori de rezultat imediat</w:t>
            </w:r>
          </w:p>
        </w:tc>
        <w:tc>
          <w:tcPr>
            <w:tcW w:w="3064" w:type="dxa"/>
            <w:tcBorders>
              <w:bottom w:val="single" w:sz="4" w:space="0" w:color="auto"/>
            </w:tcBorders>
            <w:shd w:val="clear" w:color="auto" w:fill="FDE9D9" w:themeFill="accent6" w:themeFillTint="33"/>
          </w:tcPr>
          <w:p w:rsidR="00CE3D2C" w:rsidRPr="003661B6" w:rsidRDefault="00CE3D2C" w:rsidP="003E4F02">
            <w:pPr>
              <w:spacing w:before="120" w:after="120"/>
              <w:ind w:right="34"/>
              <w:jc w:val="both"/>
              <w:rPr>
                <w:rFonts w:ascii="Trebuchet MS" w:eastAsia="Calibri" w:hAnsi="Trebuchet MS"/>
                <w:color w:val="002060"/>
                <w:lang w:eastAsia="ar-SA"/>
              </w:rPr>
            </w:pPr>
            <w:r w:rsidRPr="003661B6">
              <w:rPr>
                <w:rFonts w:ascii="Trebuchet MS" w:eastAsia="Calibri" w:hAnsi="Trebuchet MS"/>
                <w:b/>
                <w:color w:val="002060"/>
                <w:lang w:eastAsia="ar-SA"/>
              </w:rPr>
              <w:t>4S48</w:t>
            </w:r>
            <w:r w:rsidRPr="003661B6">
              <w:rPr>
                <w:rFonts w:ascii="Trebuchet MS" w:eastAsia="Calibri" w:hAnsi="Trebuchet MS"/>
                <w:color w:val="002060"/>
                <w:lang w:eastAsia="ar-SA"/>
              </w:rPr>
              <w:t xml:space="preserve"> </w:t>
            </w:r>
            <w:r w:rsidR="003E4F02" w:rsidRPr="003661B6">
              <w:rPr>
                <w:rFonts w:ascii="Trebuchet MS" w:eastAsia="Calibri" w:hAnsi="Trebuchet MS"/>
                <w:color w:val="002060"/>
                <w:lang w:eastAsia="ar-SA"/>
              </w:rPr>
              <w:t>Persoane care și-au îmbunătățit nivelul de calificare/ certific</w:t>
            </w:r>
            <w:r w:rsidRPr="003661B6">
              <w:rPr>
                <w:rFonts w:ascii="Trebuchet MS" w:eastAsia="Calibri" w:hAnsi="Trebuchet MS"/>
                <w:color w:val="002060"/>
                <w:lang w:eastAsia="ar-SA"/>
              </w:rPr>
              <w:t>ate urmare a sprijinului primit</w:t>
            </w:r>
          </w:p>
          <w:p w:rsidR="00CE3D2C" w:rsidRPr="003661B6" w:rsidRDefault="00CE3D2C" w:rsidP="00132383">
            <w:pPr>
              <w:numPr>
                <w:ilvl w:val="0"/>
                <w:numId w:val="37"/>
              </w:numPr>
              <w:spacing w:before="120" w:after="120"/>
              <w:ind w:right="34"/>
              <w:jc w:val="both"/>
              <w:rPr>
                <w:rFonts w:ascii="Trebuchet MS" w:hAnsi="Trebuchet MS"/>
                <w:b/>
                <w:color w:val="17365D" w:themeColor="text2" w:themeShade="BF"/>
              </w:rPr>
            </w:pPr>
            <w:r w:rsidRPr="003661B6">
              <w:rPr>
                <w:rFonts w:ascii="Trebuchet MS" w:eastAsia="Calibri" w:hAnsi="Trebuchet MS"/>
                <w:b/>
                <w:color w:val="002060"/>
                <w:lang w:eastAsia="ar-SA"/>
              </w:rPr>
              <w:t>4S48.1.</w:t>
            </w:r>
            <w:r w:rsidRPr="003661B6">
              <w:rPr>
                <w:rFonts w:ascii="Trebuchet MS" w:eastAsia="Calibri" w:hAnsi="Trebuchet MS"/>
                <w:color w:val="002060"/>
                <w:lang w:eastAsia="ar-SA"/>
              </w:rPr>
              <w:t xml:space="preserve"> </w:t>
            </w:r>
            <w:r w:rsidRPr="003661B6">
              <w:rPr>
                <w:rFonts w:ascii="Trebuchet MS" w:eastAsia="Calibri" w:hAnsi="Trebuchet MS"/>
                <w:i/>
                <w:color w:val="002060"/>
                <w:lang w:eastAsia="ar-SA"/>
              </w:rPr>
              <w:t>Persoane</w:t>
            </w:r>
            <w:r w:rsidRPr="003661B6">
              <w:rPr>
                <w:rFonts w:ascii="Trebuchet MS" w:eastAsia="Calibri" w:hAnsi="Trebuchet MS"/>
                <w:color w:val="002060"/>
                <w:lang w:eastAsia="ar-SA"/>
              </w:rPr>
              <w:t xml:space="preserve"> care și-au îmbunătățit nivelul de calificare/ certificate urmare a sprijinului primit, </w:t>
            </w:r>
            <w:r w:rsidRPr="003661B6">
              <w:rPr>
                <w:rFonts w:ascii="Trebuchet MS" w:eastAsia="Calibri" w:hAnsi="Trebuchet MS"/>
                <w:i/>
                <w:color w:val="002060"/>
                <w:lang w:eastAsia="ar-SA"/>
              </w:rPr>
              <w:t xml:space="preserve">din care: din sectorul </w:t>
            </w:r>
            <w:r w:rsidRPr="003661B6">
              <w:rPr>
                <w:rFonts w:ascii="Trebuchet MS" w:hAnsi="Trebuchet MS"/>
                <w:i/>
                <w:color w:val="17365D" w:themeColor="text2" w:themeShade="BF"/>
              </w:rPr>
              <w:t>medical</w:t>
            </w:r>
            <w:r w:rsidR="003E4F02" w:rsidRPr="003661B6">
              <w:rPr>
                <w:rFonts w:ascii="Trebuchet MS" w:eastAsia="Calibri" w:hAnsi="Trebuchet MS"/>
                <w:color w:val="002060"/>
                <w:lang w:eastAsia="ar-SA"/>
              </w:rPr>
              <w:t xml:space="preserve"> </w:t>
            </w:r>
          </w:p>
          <w:p w:rsidR="00132383" w:rsidRPr="003661B6" w:rsidRDefault="00132383" w:rsidP="00132383">
            <w:pPr>
              <w:spacing w:before="120" w:after="120"/>
              <w:ind w:left="360" w:right="34"/>
              <w:jc w:val="both"/>
              <w:rPr>
                <w:rFonts w:ascii="Trebuchet MS" w:hAnsi="Trebuchet MS"/>
                <w:b/>
                <w:color w:val="17365D" w:themeColor="text2" w:themeShade="BF"/>
              </w:rPr>
            </w:pPr>
          </w:p>
          <w:p w:rsidR="00132383" w:rsidRPr="003661B6" w:rsidRDefault="00132383" w:rsidP="00132383">
            <w:pPr>
              <w:numPr>
                <w:ilvl w:val="0"/>
                <w:numId w:val="37"/>
              </w:numPr>
              <w:spacing w:before="120" w:after="120"/>
              <w:jc w:val="both"/>
              <w:rPr>
                <w:rFonts w:ascii="Trebuchet MS" w:eastAsia="Calibri" w:hAnsi="Trebuchet MS" w:cs="Times New Roman"/>
                <w:color w:val="17365D" w:themeColor="text2" w:themeShade="BF"/>
              </w:rPr>
            </w:pPr>
            <w:r w:rsidRPr="003661B6">
              <w:rPr>
                <w:rFonts w:ascii="Trebuchet MS" w:hAnsi="Trebuchet MS"/>
                <w:color w:val="17365D" w:themeColor="text2" w:themeShade="BF"/>
              </w:rPr>
              <w:t>Pentru intervențiile finanțate din OS 4.1, ț</w:t>
            </w:r>
            <w:r w:rsidRPr="003661B6">
              <w:rPr>
                <w:rFonts w:ascii="Trebuchet MS" w:eastAsia="Calibri" w:hAnsi="Trebuchet MS" w:cs="Times New Roman"/>
                <w:color w:val="17365D" w:themeColor="text2" w:themeShade="BF"/>
              </w:rPr>
              <w:t xml:space="preserve">inta minimă pentru indicatorul </w:t>
            </w:r>
            <w:r w:rsidRPr="003661B6">
              <w:rPr>
                <w:rFonts w:ascii="Trebuchet MS" w:eastAsia="Calibri" w:hAnsi="Trebuchet MS" w:cs="Times New Roman"/>
                <w:b/>
                <w:color w:val="17365D" w:themeColor="text2" w:themeShade="BF"/>
              </w:rPr>
              <w:t xml:space="preserve">4S48 </w:t>
            </w:r>
            <w:r w:rsidRPr="003661B6">
              <w:rPr>
                <w:rFonts w:ascii="Trebuchet MS" w:eastAsia="Calibri" w:hAnsi="Trebuchet MS" w:cs="Times New Roman"/>
                <w:color w:val="17365D" w:themeColor="text2" w:themeShade="BF"/>
              </w:rPr>
              <w:t xml:space="preserve">este </w:t>
            </w:r>
            <w:r w:rsidRPr="003661B6">
              <w:rPr>
                <w:rFonts w:ascii="Trebuchet MS" w:eastAsia="Calibri" w:hAnsi="Trebuchet MS" w:cs="Times New Roman"/>
                <w:color w:val="17365D" w:themeColor="text2" w:themeShade="BF"/>
                <w:highlight w:val="lightGray"/>
              </w:rPr>
              <w:t>80%</w:t>
            </w:r>
            <w:r w:rsidRPr="003661B6">
              <w:rPr>
                <w:rFonts w:ascii="Trebuchet MS" w:eastAsia="Calibri" w:hAnsi="Trebuchet MS" w:cs="Times New Roman"/>
                <w:color w:val="17365D" w:themeColor="text2" w:themeShade="BF"/>
              </w:rPr>
              <w:t xml:space="preserve"> din ținta indicatorului </w:t>
            </w:r>
            <w:r w:rsidRPr="003661B6">
              <w:rPr>
                <w:rFonts w:ascii="Trebuchet MS" w:eastAsia="Calibri" w:hAnsi="Trebuchet MS"/>
                <w:b/>
                <w:color w:val="002060"/>
                <w:lang w:eastAsia="ar-SA"/>
              </w:rPr>
              <w:t>4S55.</w:t>
            </w:r>
          </w:p>
          <w:p w:rsidR="00132383" w:rsidRPr="003661B6" w:rsidRDefault="00132383" w:rsidP="00132383">
            <w:pPr>
              <w:spacing w:before="120" w:after="120"/>
              <w:ind w:right="34"/>
              <w:jc w:val="both"/>
              <w:rPr>
                <w:rFonts w:ascii="Trebuchet MS" w:hAnsi="Trebuchet MS"/>
                <w:b/>
                <w:color w:val="17365D" w:themeColor="text2" w:themeShade="BF"/>
              </w:rPr>
            </w:pPr>
          </w:p>
          <w:p w:rsidR="003E4F02" w:rsidRPr="003661B6" w:rsidRDefault="003E4F02" w:rsidP="00CE3D2C">
            <w:pPr>
              <w:spacing w:before="120" w:after="120"/>
              <w:ind w:left="360"/>
              <w:jc w:val="both"/>
              <w:rPr>
                <w:rFonts w:ascii="Trebuchet MS" w:hAnsi="Trebuchet MS"/>
                <w:b/>
                <w:color w:val="17365D" w:themeColor="text2" w:themeShade="BF"/>
              </w:rPr>
            </w:pPr>
          </w:p>
        </w:tc>
        <w:tc>
          <w:tcPr>
            <w:tcW w:w="9138" w:type="dxa"/>
            <w:tcBorders>
              <w:bottom w:val="single" w:sz="4" w:space="0" w:color="auto"/>
            </w:tcBorders>
            <w:shd w:val="clear" w:color="auto" w:fill="FDE9D9" w:themeFill="accent6" w:themeFillTint="33"/>
          </w:tcPr>
          <w:p w:rsidR="00F24571" w:rsidRPr="003661B6" w:rsidRDefault="00F24571" w:rsidP="00F24571">
            <w:pPr>
              <w:spacing w:before="120" w:after="120"/>
              <w:jc w:val="both"/>
              <w:rPr>
                <w:rFonts w:ascii="Trebuchet MS" w:hAnsi="Trebuchet MS"/>
                <w:color w:val="17365D" w:themeColor="text2" w:themeShade="BF"/>
              </w:rPr>
            </w:pPr>
            <w:r w:rsidRPr="003661B6">
              <w:rPr>
                <w:rFonts w:ascii="Trebuchet MS" w:hAnsi="Trebuchet MS"/>
                <w:color w:val="17365D" w:themeColor="text2" w:themeShade="BF"/>
              </w:rPr>
              <w:t xml:space="preserve">Acest indicator reprezintă numărul de persoane care, </w:t>
            </w:r>
            <w:r w:rsidRPr="003661B6">
              <w:rPr>
                <w:rFonts w:ascii="Trebuchet MS" w:hAnsi="Trebuchet MS"/>
                <w:b/>
                <w:color w:val="17365D" w:themeColor="text2" w:themeShade="BF"/>
              </w:rPr>
              <w:t>la încetarea calității de participant</w:t>
            </w:r>
            <w:r w:rsidRPr="003661B6">
              <w:rPr>
                <w:rFonts w:ascii="Trebuchet MS" w:hAnsi="Trebuchet MS"/>
                <w:color w:val="17365D" w:themeColor="text2" w:themeShade="BF"/>
              </w:rPr>
              <w:t xml:space="preserve">, urmare a sprijinului direct oferit în cadrul proiectului finanțat în contextul Obiectivului Specific 4.9 </w:t>
            </w:r>
            <w:r w:rsidRPr="003661B6">
              <w:rPr>
                <w:rFonts w:ascii="Trebuchet MS" w:hAnsi="Trebuchet MS"/>
                <w:b/>
                <w:color w:val="17365D" w:themeColor="text2" w:themeShade="BF"/>
              </w:rPr>
              <w:t>au dobândit o certificare</w:t>
            </w:r>
            <w:r w:rsidRPr="003661B6">
              <w:rPr>
                <w:rFonts w:ascii="Trebuchet MS" w:hAnsi="Trebuchet MS"/>
                <w:color w:val="17365D" w:themeColor="text2" w:themeShade="BF"/>
              </w:rPr>
              <w:t xml:space="preserve"> şi care la </w:t>
            </w:r>
            <w:r w:rsidRPr="003661B6">
              <w:rPr>
                <w:rFonts w:ascii="Trebuchet MS" w:hAnsi="Trebuchet MS"/>
                <w:b/>
                <w:color w:val="17365D" w:themeColor="text2" w:themeShade="BF"/>
              </w:rPr>
              <w:t xml:space="preserve">data intrării în operațiunea (proiect) finanțată din FSE, </w:t>
            </w:r>
            <w:r w:rsidRPr="003661B6">
              <w:rPr>
                <w:rFonts w:ascii="Trebuchet MS" w:hAnsi="Trebuchet MS"/>
                <w:color w:val="17365D" w:themeColor="text2" w:themeShade="BF"/>
              </w:rPr>
              <w:t>îndeplineau cumulativ următoarele criterii:</w:t>
            </w:r>
          </w:p>
          <w:p w:rsidR="00F24571" w:rsidRPr="003661B6" w:rsidRDefault="00F24571" w:rsidP="00F24571">
            <w:pPr>
              <w:pStyle w:val="Listparagraf"/>
              <w:numPr>
                <w:ilvl w:val="0"/>
                <w:numId w:val="44"/>
              </w:numPr>
              <w:spacing w:before="120" w:after="120"/>
              <w:jc w:val="both"/>
              <w:rPr>
                <w:rFonts w:ascii="Trebuchet MS" w:hAnsi="Trebuchet MS"/>
                <w:color w:val="17365D" w:themeColor="text2" w:themeShade="BF"/>
              </w:rPr>
            </w:pPr>
            <w:r w:rsidRPr="003661B6">
              <w:rPr>
                <w:rFonts w:ascii="Trebuchet MS" w:hAnsi="Trebuchet MS"/>
                <w:color w:val="17365D" w:themeColor="text2" w:themeShade="BF"/>
              </w:rPr>
              <w:t xml:space="preserve">fac parte din categoria personal implicat în furnizarea de servicii medicale (medici, asistente, alt personal etc.) </w:t>
            </w:r>
          </w:p>
          <w:p w:rsidR="00F24571" w:rsidRPr="003661B6" w:rsidRDefault="00F24571" w:rsidP="00F24571">
            <w:pPr>
              <w:pStyle w:val="Listparagraf"/>
              <w:numPr>
                <w:ilvl w:val="0"/>
                <w:numId w:val="44"/>
              </w:numPr>
              <w:spacing w:before="120" w:after="120"/>
              <w:jc w:val="both"/>
              <w:rPr>
                <w:rFonts w:ascii="Trebuchet MS" w:hAnsi="Trebuchet MS"/>
                <w:color w:val="17365D" w:themeColor="text2" w:themeShade="BF"/>
              </w:rPr>
            </w:pPr>
            <w:r w:rsidRPr="003661B6">
              <w:rPr>
                <w:rFonts w:ascii="Trebuchet MS" w:hAnsi="Trebuchet MS"/>
                <w:color w:val="17365D" w:themeColor="text2" w:themeShade="BF"/>
              </w:rPr>
              <w:t xml:space="preserve">sunt angajate într-o instituție publică care oferă servicii medicale/ de îngrijire a (viitoarei) mamei și copilului (ex. spital public, autoritate de sănătate publică, institut sau instituție medicală tc.) </w:t>
            </w:r>
          </w:p>
          <w:p w:rsidR="00F24571" w:rsidRPr="003661B6" w:rsidRDefault="00F24571" w:rsidP="00F24571">
            <w:pPr>
              <w:pStyle w:val="Listparagraf"/>
              <w:numPr>
                <w:ilvl w:val="0"/>
                <w:numId w:val="44"/>
              </w:numPr>
              <w:spacing w:before="120" w:after="120"/>
              <w:jc w:val="both"/>
              <w:rPr>
                <w:rFonts w:ascii="Trebuchet MS" w:hAnsi="Trebuchet MS"/>
                <w:color w:val="17365D" w:themeColor="text2" w:themeShade="BF"/>
              </w:rPr>
            </w:pPr>
            <w:r w:rsidRPr="003661B6">
              <w:rPr>
                <w:rFonts w:ascii="Trebuchet MS" w:hAnsi="Trebuchet MS"/>
                <w:color w:val="17365D" w:themeColor="text2" w:themeShade="BF"/>
              </w:rPr>
              <w:t>sunt implicate în implementarea programelor de screening pre-concepțional și/ sau prenatal vizate prin prezentul apel la nivel național/ regional/ județean / local.</w:t>
            </w:r>
          </w:p>
          <w:p w:rsidR="00F24571" w:rsidRPr="003661B6" w:rsidRDefault="00F24571" w:rsidP="001B5CCD">
            <w:pPr>
              <w:spacing w:before="120" w:after="120"/>
              <w:jc w:val="both"/>
              <w:rPr>
                <w:rFonts w:ascii="Trebuchet MS" w:eastAsia="Calibri" w:hAnsi="Trebuchet MS"/>
                <w:color w:val="17365D" w:themeColor="text2" w:themeShade="BF"/>
              </w:rPr>
            </w:pPr>
          </w:p>
          <w:p w:rsidR="00AB5533" w:rsidRPr="003661B6" w:rsidRDefault="00AB5533" w:rsidP="00AB5533">
            <w:pPr>
              <w:spacing w:before="120" w:after="120"/>
              <w:jc w:val="both"/>
              <w:rPr>
                <w:rFonts w:ascii="Trebuchet MS" w:hAnsi="Trebuchet MS"/>
                <w:b/>
                <w:color w:val="C00000"/>
              </w:rPr>
            </w:pPr>
            <w:r w:rsidRPr="003661B6">
              <w:rPr>
                <w:rFonts w:ascii="Trebuchet MS" w:hAnsi="Trebuchet MS"/>
                <w:b/>
                <w:color w:val="C00000"/>
              </w:rPr>
              <w:t>EXPLICAŢIILE TERMENILOR:</w:t>
            </w:r>
          </w:p>
          <w:p w:rsidR="00AB5533" w:rsidRPr="003661B6" w:rsidRDefault="00AB5533" w:rsidP="00AB5533">
            <w:pPr>
              <w:spacing w:before="120" w:after="120"/>
              <w:jc w:val="both"/>
              <w:rPr>
                <w:rFonts w:ascii="Trebuchet MS" w:hAnsi="Trebuchet MS"/>
                <w:color w:val="002060"/>
              </w:rPr>
            </w:pPr>
            <w:r w:rsidRPr="003661B6">
              <w:rPr>
                <w:rFonts w:ascii="Trebuchet MS" w:hAnsi="Trebuchet MS"/>
                <w:color w:val="002060"/>
              </w:rPr>
              <w:t>„</w:t>
            </w:r>
            <w:r w:rsidRPr="003661B6">
              <w:rPr>
                <w:rFonts w:ascii="Trebuchet MS" w:hAnsi="Trebuchet MS"/>
                <w:b/>
                <w:color w:val="002060"/>
              </w:rPr>
              <w:t>Calificarea</w:t>
            </w:r>
            <w:r w:rsidRPr="003661B6">
              <w:rPr>
                <w:rFonts w:ascii="Trebuchet MS" w:hAnsi="Trebuchet MS"/>
                <w:color w:val="002060"/>
              </w:rPr>
              <w:t>”, respectiv recalificarea, reprezintă pregătirea profesională care conduce la dobândirea unui ansamblu de competenţe profesionale care permit unei persoane să desfăşoare activităţi specifice uneia sau mai multor ocupaţii.</w:t>
            </w:r>
          </w:p>
          <w:p w:rsidR="00AB5533" w:rsidRPr="003661B6" w:rsidRDefault="00AB5533" w:rsidP="00AB5533">
            <w:pPr>
              <w:spacing w:before="120" w:after="120"/>
              <w:jc w:val="both"/>
              <w:rPr>
                <w:rFonts w:ascii="Trebuchet MS" w:hAnsi="Trebuchet MS"/>
                <w:color w:val="002060"/>
              </w:rPr>
            </w:pPr>
            <w:r w:rsidRPr="003661B6">
              <w:rPr>
                <w:rFonts w:ascii="Trebuchet MS" w:hAnsi="Trebuchet MS"/>
                <w:color w:val="002060"/>
              </w:rPr>
              <w:t>Sursa: Ordonanţa 129/2000 privind formarea profesională a adulţilor, cu modificările şi actualizările ulterioare</w:t>
            </w:r>
          </w:p>
          <w:p w:rsidR="00AB5533" w:rsidRPr="003661B6" w:rsidRDefault="00AB5533" w:rsidP="00AB5533">
            <w:pPr>
              <w:spacing w:before="120" w:after="120"/>
              <w:jc w:val="both"/>
              <w:rPr>
                <w:rFonts w:ascii="Trebuchet MS" w:hAnsi="Trebuchet MS"/>
                <w:color w:val="002060"/>
              </w:rPr>
            </w:pPr>
          </w:p>
          <w:p w:rsidR="00AB5533" w:rsidRPr="003661B6" w:rsidRDefault="00AB5533" w:rsidP="00AB5533">
            <w:pPr>
              <w:spacing w:before="120" w:after="120"/>
              <w:jc w:val="both"/>
              <w:rPr>
                <w:rFonts w:ascii="Trebuchet MS" w:hAnsi="Trebuchet MS"/>
                <w:color w:val="002060"/>
              </w:rPr>
            </w:pPr>
            <w:r w:rsidRPr="003661B6">
              <w:rPr>
                <w:rFonts w:ascii="Trebuchet MS" w:hAnsi="Trebuchet MS"/>
                <w:b/>
                <w:color w:val="002060"/>
              </w:rPr>
              <w:t>„Certificarea”:</w:t>
            </w:r>
            <w:r w:rsidRPr="003661B6">
              <w:rPr>
                <w:rFonts w:ascii="Trebuchet MS" w:hAnsi="Trebuchet MS"/>
                <w:color w:val="002060"/>
              </w:rPr>
              <w:t xml:space="preserve"> reprezintă procesul prin care se confirmă în mod formal rezultatele învăţării dobândite de persoana care învaţă în diferite contexte, în urma unui proces de evaluare. Aceasta se finalizează printr-o diplomă sau un certificat</w:t>
            </w:r>
          </w:p>
          <w:p w:rsidR="00AB5533" w:rsidRPr="003661B6" w:rsidRDefault="00AB5533" w:rsidP="00AB5533">
            <w:pPr>
              <w:spacing w:before="120" w:after="120"/>
              <w:jc w:val="both"/>
              <w:rPr>
                <w:rFonts w:ascii="Trebuchet MS" w:hAnsi="Trebuchet MS"/>
                <w:color w:val="002060"/>
              </w:rPr>
            </w:pPr>
            <w:r w:rsidRPr="003661B6">
              <w:rPr>
                <w:rFonts w:ascii="Trebuchet MS" w:hAnsi="Trebuchet MS"/>
                <w:color w:val="002060"/>
              </w:rPr>
              <w:t xml:space="preserve">Sursa: Legea </w:t>
            </w:r>
            <w:r w:rsidR="00F24571" w:rsidRPr="003661B6">
              <w:rPr>
                <w:rFonts w:ascii="Trebuchet MS" w:hAnsi="Trebuchet MS"/>
                <w:color w:val="002060"/>
              </w:rPr>
              <w:t xml:space="preserve">nr. </w:t>
            </w:r>
            <w:r w:rsidRPr="003661B6">
              <w:rPr>
                <w:rFonts w:ascii="Trebuchet MS" w:hAnsi="Trebuchet MS"/>
                <w:color w:val="002060"/>
              </w:rPr>
              <w:t>1/2011 privind fo</w:t>
            </w:r>
            <w:r w:rsidR="00F24571" w:rsidRPr="003661B6">
              <w:rPr>
                <w:rFonts w:ascii="Trebuchet MS" w:hAnsi="Trebuchet MS"/>
                <w:color w:val="002060"/>
              </w:rPr>
              <w:t>rmarea profesională a adulţilor</w:t>
            </w:r>
            <w:r w:rsidRPr="003661B6">
              <w:rPr>
                <w:rFonts w:ascii="Trebuchet MS" w:hAnsi="Trebuchet MS"/>
                <w:color w:val="002060"/>
              </w:rPr>
              <w:t>, cu modificările și completările ulterioare</w:t>
            </w:r>
          </w:p>
          <w:p w:rsidR="00AB5533" w:rsidRPr="003661B6" w:rsidRDefault="00AB5533" w:rsidP="00AB5533">
            <w:pPr>
              <w:spacing w:before="120" w:after="120"/>
              <w:jc w:val="both"/>
              <w:rPr>
                <w:rFonts w:ascii="Trebuchet MS" w:hAnsi="Trebuchet MS"/>
                <w:color w:val="002060"/>
              </w:rPr>
            </w:pPr>
          </w:p>
          <w:p w:rsidR="00AB5533" w:rsidRPr="003661B6" w:rsidRDefault="00AB5533" w:rsidP="00AB5533">
            <w:pPr>
              <w:spacing w:before="120" w:after="120"/>
              <w:jc w:val="both"/>
              <w:rPr>
                <w:rFonts w:ascii="Trebuchet MS" w:hAnsi="Trebuchet MS"/>
                <w:color w:val="002060"/>
              </w:rPr>
            </w:pPr>
            <w:r w:rsidRPr="003661B6">
              <w:rPr>
                <w:rFonts w:ascii="Trebuchet MS" w:hAnsi="Trebuchet MS"/>
                <w:color w:val="002060"/>
              </w:rPr>
              <w:t>„</w:t>
            </w:r>
            <w:r w:rsidRPr="003661B6">
              <w:rPr>
                <w:rFonts w:ascii="Trebuchet MS" w:hAnsi="Trebuchet MS"/>
                <w:b/>
                <w:color w:val="002060"/>
              </w:rPr>
              <w:t>Data intrării în operațiunea FSE”</w:t>
            </w:r>
            <w:r w:rsidRPr="003661B6">
              <w:rPr>
                <w:rFonts w:ascii="Trebuchet MS" w:hAnsi="Trebuchet MS"/>
                <w:color w:val="002060"/>
              </w:rPr>
              <w:t xml:space="preserve"> reprezintă data la care entitatea/persoana a beneficiat prima dată de sprijinul oferit prin operaţiune</w:t>
            </w:r>
            <w:r w:rsidR="00F24571" w:rsidRPr="003661B6">
              <w:rPr>
                <w:rFonts w:ascii="Trebuchet MS" w:hAnsi="Trebuchet MS"/>
                <w:color w:val="002060"/>
              </w:rPr>
              <w:t>/ proiect</w:t>
            </w:r>
            <w:r w:rsidRPr="003661B6">
              <w:rPr>
                <w:rFonts w:ascii="Trebuchet MS" w:hAnsi="Trebuchet MS"/>
                <w:color w:val="002060"/>
              </w:rPr>
              <w:t xml:space="preserve">. </w:t>
            </w:r>
          </w:p>
          <w:p w:rsidR="00F24571" w:rsidRPr="003661B6" w:rsidRDefault="00F24571" w:rsidP="00F24571">
            <w:pPr>
              <w:spacing w:before="120" w:after="120"/>
              <w:jc w:val="both"/>
              <w:rPr>
                <w:rFonts w:ascii="Trebuchet MS" w:hAnsi="Trebuchet MS"/>
                <w:color w:val="17365D" w:themeColor="text2" w:themeShade="BF"/>
              </w:rPr>
            </w:pPr>
            <w:r w:rsidRPr="003661B6">
              <w:rPr>
                <w:rFonts w:ascii="Trebuchet MS" w:hAnsi="Trebuchet MS"/>
                <w:b/>
                <w:color w:val="17365D" w:themeColor="text2" w:themeShade="BF"/>
              </w:rPr>
              <w:lastRenderedPageBreak/>
              <w:t>Sursa</w:t>
            </w:r>
            <w:r w:rsidRPr="003661B6">
              <w:rPr>
                <w:rFonts w:ascii="Trebuchet MS" w:hAnsi="Trebuchet MS"/>
                <w:color w:val="17365D" w:themeColor="text2" w:themeShade="BF"/>
              </w:rPr>
              <w:t xml:space="preserve">: </w:t>
            </w:r>
            <w:r w:rsidRPr="003661B6">
              <w:rPr>
                <w:rFonts w:ascii="Trebuchet MS" w:hAnsi="Trebuchet MS"/>
                <w:i/>
                <w:color w:val="17365D" w:themeColor="text2" w:themeShade="BF"/>
              </w:rPr>
              <w:t>Anexa D – Orientare practică privind colectarea şi validarea datelor din orientările Comisiei Europene</w:t>
            </w:r>
          </w:p>
          <w:p w:rsidR="00AB5533" w:rsidRPr="003661B6" w:rsidRDefault="00AB5533" w:rsidP="00AB5533">
            <w:pPr>
              <w:spacing w:before="120" w:after="120"/>
              <w:jc w:val="both"/>
              <w:rPr>
                <w:rFonts w:ascii="Trebuchet MS" w:hAnsi="Trebuchet MS"/>
                <w:color w:val="002060"/>
              </w:rPr>
            </w:pPr>
          </w:p>
          <w:p w:rsidR="00AB5533" w:rsidRPr="003661B6" w:rsidRDefault="00AB5533" w:rsidP="00AB5533">
            <w:pPr>
              <w:spacing w:before="120" w:after="120"/>
              <w:jc w:val="both"/>
              <w:rPr>
                <w:rFonts w:ascii="Trebuchet MS" w:hAnsi="Trebuchet MS"/>
                <w:b/>
                <w:color w:val="C00000"/>
              </w:rPr>
            </w:pPr>
            <w:r w:rsidRPr="003661B6">
              <w:rPr>
                <w:rFonts w:ascii="Trebuchet MS" w:hAnsi="Trebuchet MS"/>
                <w:b/>
                <w:color w:val="C00000"/>
              </w:rPr>
              <w:t>DATELE VOR FI COLECTATE, MONITORIZATE ŞI RAPORTATE PENTRU URMĂTOARELE CATEGORII:</w:t>
            </w:r>
          </w:p>
          <w:p w:rsidR="003E4F02" w:rsidRPr="003661B6" w:rsidRDefault="00132383" w:rsidP="00AB5533">
            <w:pPr>
              <w:spacing w:before="120" w:after="120"/>
              <w:jc w:val="both"/>
              <w:rPr>
                <w:rFonts w:ascii="Trebuchet MS" w:hAnsi="Trebuchet MS"/>
                <w:b/>
                <w:color w:val="C00000"/>
              </w:rPr>
            </w:pPr>
            <w:r w:rsidRPr="003661B6">
              <w:rPr>
                <w:rFonts w:ascii="Trebuchet MS" w:eastAsia="Calibri" w:hAnsi="Trebuchet MS"/>
                <w:i/>
                <w:color w:val="002060"/>
                <w:lang w:eastAsia="ar-SA"/>
              </w:rPr>
              <w:t>Persoane</w:t>
            </w:r>
            <w:r w:rsidRPr="003661B6">
              <w:rPr>
                <w:rFonts w:ascii="Trebuchet MS" w:eastAsia="Calibri" w:hAnsi="Trebuchet MS"/>
                <w:color w:val="002060"/>
                <w:lang w:eastAsia="ar-SA"/>
              </w:rPr>
              <w:t xml:space="preserve"> care și-au îmbunătățit nivelul de calificare/ certificate urmare a sprijinului primit, </w:t>
            </w:r>
            <w:r w:rsidRPr="003661B6">
              <w:rPr>
                <w:rFonts w:ascii="Trebuchet MS" w:eastAsia="Calibri" w:hAnsi="Trebuchet MS"/>
                <w:i/>
                <w:color w:val="002060"/>
                <w:lang w:eastAsia="ar-SA"/>
              </w:rPr>
              <w:t xml:space="preserve">din care: din sectorul </w:t>
            </w:r>
            <w:r w:rsidRPr="003661B6">
              <w:rPr>
                <w:rFonts w:ascii="Trebuchet MS" w:hAnsi="Trebuchet MS"/>
                <w:i/>
                <w:color w:val="17365D" w:themeColor="text2" w:themeShade="BF"/>
              </w:rPr>
              <w:t>medical</w:t>
            </w:r>
          </w:p>
        </w:tc>
      </w:tr>
    </w:tbl>
    <w:p w:rsidR="00046A51" w:rsidRPr="00230235" w:rsidRDefault="00046A51" w:rsidP="008C274B">
      <w:pPr>
        <w:jc w:val="both"/>
        <w:rPr>
          <w:rFonts w:ascii="Trebuchet MS" w:hAnsi="Trebuchet MS"/>
          <w:color w:val="17365D" w:themeColor="text2" w:themeShade="BF"/>
        </w:rPr>
      </w:pPr>
      <w:bookmarkStart w:id="0" w:name="_GoBack"/>
      <w:bookmarkEnd w:id="0"/>
    </w:p>
    <w:sectPr w:rsidR="00046A51" w:rsidRPr="00230235" w:rsidSect="00046A51">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91E" w:rsidRDefault="0052491E" w:rsidP="00321234">
      <w:pPr>
        <w:spacing w:after="0" w:line="240" w:lineRule="auto"/>
      </w:pPr>
      <w:r>
        <w:separator/>
      </w:r>
    </w:p>
  </w:endnote>
  <w:endnote w:type="continuationSeparator" w:id="0">
    <w:p w:rsidR="0052491E" w:rsidRDefault="0052491E"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font202">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UniSansRegular">
    <w:altName w:val="Arial"/>
    <w:panose1 w:val="00000000000000000000"/>
    <w:charset w:val="00"/>
    <w:family w:val="swiss"/>
    <w:notTrueType/>
    <w:pitch w:val="default"/>
    <w:sig w:usb0="00000001"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7699844"/>
      <w:docPartObj>
        <w:docPartGallery w:val="Page Numbers (Bottom of Page)"/>
        <w:docPartUnique/>
      </w:docPartObj>
    </w:sdtPr>
    <w:sdtEndPr>
      <w:rPr>
        <w:rFonts w:ascii="Calibri" w:hAnsi="Calibri"/>
        <w:b/>
        <w:color w:val="17365D" w:themeColor="text2" w:themeShade="BF"/>
        <w:sz w:val="20"/>
        <w:szCs w:val="20"/>
      </w:rPr>
    </w:sdtEndPr>
    <w:sdtContent>
      <w:p w:rsidR="003E4F02" w:rsidRPr="0072534F" w:rsidRDefault="003E4F02">
        <w:pPr>
          <w:pStyle w:val="Subsol"/>
          <w:jc w:val="right"/>
          <w:rPr>
            <w:rFonts w:ascii="Calibri" w:hAnsi="Calibri"/>
            <w:b/>
            <w:color w:val="17365D" w:themeColor="text2" w:themeShade="BF"/>
            <w:sz w:val="20"/>
            <w:szCs w:val="20"/>
          </w:rPr>
        </w:pPr>
        <w:r w:rsidRPr="0072534F">
          <w:rPr>
            <w:rFonts w:ascii="Calibri" w:hAnsi="Calibri"/>
            <w:b/>
            <w:color w:val="17365D" w:themeColor="text2" w:themeShade="BF"/>
            <w:sz w:val="20"/>
            <w:szCs w:val="20"/>
          </w:rPr>
          <w:fldChar w:fldCharType="begin"/>
        </w:r>
        <w:r w:rsidRPr="0072534F">
          <w:rPr>
            <w:rFonts w:ascii="Calibri" w:hAnsi="Calibri"/>
            <w:b/>
            <w:color w:val="17365D" w:themeColor="text2" w:themeShade="BF"/>
            <w:sz w:val="20"/>
            <w:szCs w:val="20"/>
          </w:rPr>
          <w:instrText>PAGE   \* MERGEFORMAT</w:instrText>
        </w:r>
        <w:r w:rsidRPr="0072534F">
          <w:rPr>
            <w:rFonts w:ascii="Calibri" w:hAnsi="Calibri"/>
            <w:b/>
            <w:color w:val="17365D" w:themeColor="text2" w:themeShade="BF"/>
            <w:sz w:val="20"/>
            <w:szCs w:val="20"/>
          </w:rPr>
          <w:fldChar w:fldCharType="separate"/>
        </w:r>
        <w:r w:rsidR="003661B6">
          <w:rPr>
            <w:rFonts w:ascii="Calibri" w:hAnsi="Calibri"/>
            <w:b/>
            <w:noProof/>
            <w:color w:val="17365D" w:themeColor="text2" w:themeShade="BF"/>
            <w:sz w:val="20"/>
            <w:szCs w:val="20"/>
          </w:rPr>
          <w:t>9</w:t>
        </w:r>
        <w:r w:rsidRPr="0072534F">
          <w:rPr>
            <w:rFonts w:ascii="Calibri" w:hAnsi="Calibri"/>
            <w:b/>
            <w:color w:val="17365D" w:themeColor="text2" w:themeShade="BF"/>
            <w:sz w:val="20"/>
            <w:szCs w:val="20"/>
          </w:rPr>
          <w:fldChar w:fldCharType="end"/>
        </w:r>
      </w:p>
    </w:sdtContent>
  </w:sdt>
  <w:p w:rsidR="003E4F02" w:rsidRDefault="003E4F02" w:rsidP="00AE3D62">
    <w:pPr>
      <w:pStyle w:val="Subsol"/>
      <w:jc w:val="center"/>
      <w:rPr>
        <w:rFonts w:ascii="Calibri" w:hAnsi="Calibri"/>
        <w:b/>
        <w:i/>
        <w:color w:val="1F4E79"/>
      </w:rPr>
    </w:pPr>
  </w:p>
  <w:p w:rsidR="003E4F02" w:rsidRPr="002C46C9" w:rsidRDefault="003E4F02" w:rsidP="00AE3D62">
    <w:pPr>
      <w:pStyle w:val="Subsol"/>
      <w:jc w:val="center"/>
      <w:rPr>
        <w:rFonts w:ascii="Calibri" w:hAnsi="Calibri"/>
        <w:b/>
        <w:color w:val="1F4E79"/>
        <w:sz w:val="18"/>
        <w:szCs w:val="18"/>
      </w:rPr>
    </w:pPr>
    <w:r w:rsidRPr="002C46C9">
      <w:rPr>
        <w:rFonts w:ascii="Calibri" w:hAnsi="Calibri"/>
        <w:b/>
        <w:color w:val="1F4E79"/>
        <w:sz w:val="18"/>
        <w:szCs w:val="18"/>
      </w:rPr>
      <w:t>Ghidul solicitantului – condiții specifice</w:t>
    </w:r>
  </w:p>
  <w:p w:rsidR="00B771F7" w:rsidRPr="006E61BE" w:rsidRDefault="00B771F7" w:rsidP="00B771F7">
    <w:pPr>
      <w:pStyle w:val="Subsol"/>
      <w:jc w:val="center"/>
      <w:rPr>
        <w:rFonts w:ascii="Calibri" w:hAnsi="Calibri"/>
      </w:rPr>
    </w:pPr>
    <w:r>
      <w:rPr>
        <w:rFonts w:ascii="Calibri" w:eastAsia="Calibri" w:hAnsi="Calibri" w:cs="Times New Roman"/>
        <w:i/>
        <w:color w:val="002060"/>
        <w:sz w:val="18"/>
        <w:szCs w:val="18"/>
      </w:rPr>
      <w:t xml:space="preserve">Screening </w:t>
    </w:r>
    <w:r w:rsidRPr="0047757C">
      <w:rPr>
        <w:rFonts w:ascii="Calibri" w:eastAsia="Calibri" w:hAnsi="Calibri" w:cs="Times New Roman"/>
        <w:i/>
        <w:color w:val="002060"/>
        <w:sz w:val="18"/>
        <w:szCs w:val="18"/>
      </w:rPr>
      <w:t>pre</w:t>
    </w:r>
    <w:r>
      <w:rPr>
        <w:rFonts w:ascii="Calibri" w:eastAsia="Calibri" w:hAnsi="Calibri" w:cs="Times New Roman"/>
        <w:i/>
        <w:color w:val="002060"/>
        <w:sz w:val="18"/>
        <w:szCs w:val="18"/>
      </w:rPr>
      <w:t>-concepț</w:t>
    </w:r>
    <w:r w:rsidRPr="0047757C">
      <w:rPr>
        <w:rFonts w:ascii="Calibri" w:eastAsia="Calibri" w:hAnsi="Calibri" w:cs="Times New Roman"/>
        <w:i/>
        <w:color w:val="002060"/>
        <w:sz w:val="18"/>
        <w:szCs w:val="18"/>
      </w:rPr>
      <w:t>ional si prenatal de trimestru</w:t>
    </w:r>
    <w:r>
      <w:rPr>
        <w:rFonts w:ascii="Calibri" w:eastAsia="Calibri" w:hAnsi="Calibri" w:cs="Times New Roman"/>
        <w:i/>
        <w:color w:val="002060"/>
        <w:sz w:val="18"/>
        <w:szCs w:val="18"/>
      </w:rPr>
      <w:t>l</w:t>
    </w:r>
    <w:r w:rsidRPr="0047757C">
      <w:rPr>
        <w:rFonts w:ascii="Calibri" w:eastAsia="Calibri" w:hAnsi="Calibri" w:cs="Times New Roman"/>
        <w:i/>
        <w:color w:val="002060"/>
        <w:sz w:val="18"/>
        <w:szCs w:val="18"/>
      </w:rPr>
      <w:t xml:space="preserve"> I</w:t>
    </w:r>
    <w:r>
      <w:rPr>
        <w:rFonts w:ascii="Calibri" w:eastAsia="Calibri" w:hAnsi="Calibri" w:cs="Times New Roman"/>
        <w:i/>
        <w:color w:val="002060"/>
        <w:sz w:val="18"/>
        <w:szCs w:val="18"/>
      </w:rPr>
      <w:t>/II</w:t>
    </w:r>
  </w:p>
  <w:p w:rsidR="003E4F02" w:rsidRPr="002C46C9" w:rsidRDefault="003E4F02" w:rsidP="00B771F7">
    <w:pPr>
      <w:pStyle w:val="Subsol"/>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91E" w:rsidRDefault="0052491E" w:rsidP="00321234">
      <w:pPr>
        <w:spacing w:after="0" w:line="240" w:lineRule="auto"/>
      </w:pPr>
      <w:r>
        <w:separator/>
      </w:r>
    </w:p>
  </w:footnote>
  <w:footnote w:type="continuationSeparator" w:id="0">
    <w:p w:rsidR="0052491E" w:rsidRDefault="0052491E" w:rsidP="00321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
    <w:nsid w:val="04FA0790"/>
    <w:multiLevelType w:val="hybridMultilevel"/>
    <w:tmpl w:val="A59821D2"/>
    <w:lvl w:ilvl="0" w:tplc="7FE03034">
      <w:start w:val="3"/>
      <w:numFmt w:val="bullet"/>
      <w:lvlText w:val=""/>
      <w:lvlJc w:val="left"/>
      <w:pPr>
        <w:ind w:left="720" w:hanging="360"/>
      </w:pPr>
      <w:rPr>
        <w:rFonts w:ascii="Symbol" w:eastAsiaTheme="minorHAnsi" w:hAnsi="Symbol" w:cstheme="minorBid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7586B3D"/>
    <w:multiLevelType w:val="hybridMultilevel"/>
    <w:tmpl w:val="BE7EA0B0"/>
    <w:lvl w:ilvl="0" w:tplc="146014B0">
      <w:start w:val="1"/>
      <w:numFmt w:val="bullet"/>
      <w:lvlText w:val=""/>
      <w:lvlJc w:val="left"/>
      <w:pPr>
        <w:tabs>
          <w:tab w:val="num" w:pos="360"/>
        </w:tabs>
        <w:ind w:left="360" w:hanging="360"/>
      </w:pPr>
      <w:rPr>
        <w:rFonts w:ascii="Wingdings 3" w:hAnsi="Wingdings 3" w:hint="default"/>
        <w:caps w:val="0"/>
        <w:strike w:val="0"/>
        <w:dstrike w:val="0"/>
        <w:vanish w:val="0"/>
        <w:color w:val="FFC000"/>
        <w:sz w:val="16"/>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965616"/>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352147"/>
    <w:multiLevelType w:val="hybridMultilevel"/>
    <w:tmpl w:val="0672B714"/>
    <w:lvl w:ilvl="0" w:tplc="18B68738">
      <w:start w:val="1"/>
      <w:numFmt w:val="bullet"/>
      <w:lvlText w:val=""/>
      <w:lvlJc w:val="left"/>
      <w:pPr>
        <w:tabs>
          <w:tab w:val="num" w:pos="360"/>
        </w:tabs>
        <w:ind w:left="360" w:hanging="360"/>
      </w:pPr>
      <w:rPr>
        <w:rFonts w:ascii="Wingdings 3" w:hAnsi="Wingdings 3" w:hint="default"/>
        <w:caps w:val="0"/>
        <w:strike w:val="0"/>
        <w:dstrike w:val="0"/>
        <w:vanish w:val="0"/>
        <w:color w:val="FFC000"/>
        <w:sz w:val="28"/>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E51229"/>
    <w:multiLevelType w:val="hybridMultilevel"/>
    <w:tmpl w:val="C0AE7FE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1502256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536784E"/>
    <w:multiLevelType w:val="hybridMultilevel"/>
    <w:tmpl w:val="B0A2D198"/>
    <w:lvl w:ilvl="0" w:tplc="A9106816">
      <w:start w:val="1"/>
      <w:numFmt w:val="decimal"/>
      <w:lvlText w:val="2.%1"/>
      <w:lvlJc w:val="left"/>
      <w:pPr>
        <w:ind w:left="360" w:hanging="360"/>
      </w:pPr>
      <w:rPr>
        <w:rFonts w:hint="default"/>
      </w:rPr>
    </w:lvl>
    <w:lvl w:ilvl="1" w:tplc="04180019">
      <w:start w:val="1"/>
      <w:numFmt w:val="lowerLetter"/>
      <w:pStyle w:val="Titlu2"/>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BB066E1"/>
    <w:multiLevelType w:val="hybridMultilevel"/>
    <w:tmpl w:val="4A76E94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3162C69"/>
    <w:multiLevelType w:val="hybridMultilevel"/>
    <w:tmpl w:val="12AE133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2862667E"/>
    <w:multiLevelType w:val="hybridMultilevel"/>
    <w:tmpl w:val="7F9015B2"/>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2F0C1A56"/>
    <w:multiLevelType w:val="hybridMultilevel"/>
    <w:tmpl w:val="26ACE58C"/>
    <w:lvl w:ilvl="0" w:tplc="309888FE">
      <w:start w:val="1"/>
      <w:numFmt w:val="bullet"/>
      <w:lvlText w:val=""/>
      <w:lvlJc w:val="left"/>
      <w:pPr>
        <w:ind w:left="360" w:hanging="360"/>
      </w:pPr>
      <w:rPr>
        <w:rFonts w:ascii="Wingdings" w:hAnsi="Wingding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2F44781D"/>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035117C"/>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8F3591"/>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34D20ADD"/>
    <w:multiLevelType w:val="hybridMultilevel"/>
    <w:tmpl w:val="D1E25F4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43FE37E2"/>
    <w:multiLevelType w:val="hybridMultilevel"/>
    <w:tmpl w:val="CD12CE40"/>
    <w:lvl w:ilvl="0" w:tplc="EF80A8A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87A4358"/>
    <w:multiLevelType w:val="hybridMultilevel"/>
    <w:tmpl w:val="CD12CE40"/>
    <w:lvl w:ilvl="0" w:tplc="EF80A8A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504D4F75"/>
    <w:multiLevelType w:val="hybridMultilevel"/>
    <w:tmpl w:val="08E464C4"/>
    <w:lvl w:ilvl="0" w:tplc="309888FE">
      <w:start w:val="1"/>
      <w:numFmt w:val="bullet"/>
      <w:lvlText w:val=""/>
      <w:lvlJc w:val="left"/>
      <w:pPr>
        <w:ind w:left="360" w:hanging="360"/>
      </w:pPr>
      <w:rPr>
        <w:rFonts w:ascii="Wingdings" w:hAnsi="Wingdings" w:hint="default"/>
        <w:color w:val="17365D" w:themeColor="text2" w:themeShade="BF"/>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nsid w:val="50EC43C1"/>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23448C0"/>
    <w:multiLevelType w:val="hybridMultilevel"/>
    <w:tmpl w:val="8840A3FE"/>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70C2D3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A3C6CD1"/>
    <w:multiLevelType w:val="hybridMultilevel"/>
    <w:tmpl w:val="C3508CF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nsid w:val="5AA122E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nsid w:val="5F976BD2"/>
    <w:multiLevelType w:val="hybridMultilevel"/>
    <w:tmpl w:val="3ADC8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nsid w:val="66B442F9"/>
    <w:multiLevelType w:val="hybridMultilevel"/>
    <w:tmpl w:val="1D6E51B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nsid w:val="6CE1410D"/>
    <w:multiLevelType w:val="hybridMultilevel"/>
    <w:tmpl w:val="C8DAFD4E"/>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nsid w:val="71E4760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4A510D"/>
    <w:multiLevelType w:val="hybridMultilevel"/>
    <w:tmpl w:val="32C060B8"/>
    <w:lvl w:ilvl="0" w:tplc="3B769C90">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8">
    <w:nsid w:val="726D2323"/>
    <w:multiLevelType w:val="hybridMultilevel"/>
    <w:tmpl w:val="5A5264F8"/>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nsid w:val="731D7323"/>
    <w:multiLevelType w:val="hybridMultilevel"/>
    <w:tmpl w:val="176CD4A2"/>
    <w:lvl w:ilvl="0" w:tplc="0BDE9972">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0">
    <w:nsid w:val="746C1A2E"/>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7ABD7248"/>
    <w:multiLevelType w:val="hybridMultilevel"/>
    <w:tmpl w:val="FACE4A9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nsid w:val="7BA2388C"/>
    <w:multiLevelType w:val="hybridMultilevel"/>
    <w:tmpl w:val="40B6D67A"/>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nsid w:val="7DEC1D17"/>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0"/>
  </w:num>
  <w:num w:numId="2">
    <w:abstractNumId w:val="19"/>
  </w:num>
  <w:num w:numId="3">
    <w:abstractNumId w:val="32"/>
  </w:num>
  <w:num w:numId="4">
    <w:abstractNumId w:val="12"/>
  </w:num>
  <w:num w:numId="5">
    <w:abstractNumId w:val="6"/>
  </w:num>
  <w:num w:numId="6">
    <w:abstractNumId w:val="0"/>
  </w:num>
  <w:num w:numId="7">
    <w:abstractNumId w:val="20"/>
  </w:num>
  <w:num w:numId="8">
    <w:abstractNumId w:val="14"/>
  </w:num>
  <w:num w:numId="9">
    <w:abstractNumId w:val="37"/>
  </w:num>
  <w:num w:numId="10">
    <w:abstractNumId w:val="15"/>
  </w:num>
  <w:num w:numId="11">
    <w:abstractNumId w:val="41"/>
  </w:num>
  <w:num w:numId="12">
    <w:abstractNumId w:val="39"/>
  </w:num>
  <w:num w:numId="13">
    <w:abstractNumId w:val="13"/>
  </w:num>
  <w:num w:numId="14">
    <w:abstractNumId w:val="1"/>
  </w:num>
  <w:num w:numId="15">
    <w:abstractNumId w:val="5"/>
  </w:num>
  <w:num w:numId="16">
    <w:abstractNumId w:val="26"/>
  </w:num>
  <w:num w:numId="17">
    <w:abstractNumId w:val="24"/>
  </w:num>
  <w:num w:numId="18">
    <w:abstractNumId w:val="4"/>
  </w:num>
  <w:num w:numId="19">
    <w:abstractNumId w:val="16"/>
  </w:num>
  <w:num w:numId="20">
    <w:abstractNumId w:val="3"/>
  </w:num>
  <w:num w:numId="21">
    <w:abstractNumId w:val="27"/>
  </w:num>
  <w:num w:numId="22">
    <w:abstractNumId w:val="42"/>
  </w:num>
  <w:num w:numId="23">
    <w:abstractNumId w:val="18"/>
  </w:num>
  <w:num w:numId="24">
    <w:abstractNumId w:val="22"/>
  </w:num>
  <w:num w:numId="25">
    <w:abstractNumId w:val="8"/>
  </w:num>
  <w:num w:numId="26">
    <w:abstractNumId w:val="2"/>
  </w:num>
  <w:num w:numId="27">
    <w:abstractNumId w:val="36"/>
  </w:num>
  <w:num w:numId="28">
    <w:abstractNumId w:val="33"/>
  </w:num>
  <w:num w:numId="29">
    <w:abstractNumId w:val="9"/>
  </w:num>
  <w:num w:numId="30">
    <w:abstractNumId w:val="21"/>
  </w:num>
  <w:num w:numId="31">
    <w:abstractNumId w:val="29"/>
  </w:num>
  <w:num w:numId="32">
    <w:abstractNumId w:val="43"/>
  </w:num>
  <w:num w:numId="33">
    <w:abstractNumId w:val="40"/>
  </w:num>
  <w:num w:numId="34">
    <w:abstractNumId w:val="17"/>
  </w:num>
  <w:num w:numId="35">
    <w:abstractNumId w:val="7"/>
  </w:num>
  <w:num w:numId="36">
    <w:abstractNumId w:val="28"/>
  </w:num>
  <w:num w:numId="37">
    <w:abstractNumId w:val="11"/>
  </w:num>
  <w:num w:numId="38">
    <w:abstractNumId w:val="31"/>
  </w:num>
  <w:num w:numId="39">
    <w:abstractNumId w:val="25"/>
  </w:num>
  <w:num w:numId="40">
    <w:abstractNumId w:val="35"/>
  </w:num>
  <w:num w:numId="41">
    <w:abstractNumId w:val="23"/>
  </w:num>
  <w:num w:numId="42">
    <w:abstractNumId w:val="10"/>
  </w:num>
  <w:num w:numId="43">
    <w:abstractNumId w:val="34"/>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A51"/>
    <w:rsid w:val="00000117"/>
    <w:rsid w:val="000076F4"/>
    <w:rsid w:val="00007F33"/>
    <w:rsid w:val="0001314C"/>
    <w:rsid w:val="000241B2"/>
    <w:rsid w:val="00037F36"/>
    <w:rsid w:val="00037FA4"/>
    <w:rsid w:val="00046A51"/>
    <w:rsid w:val="00046A81"/>
    <w:rsid w:val="000517C8"/>
    <w:rsid w:val="00060F74"/>
    <w:rsid w:val="00076143"/>
    <w:rsid w:val="00076DBA"/>
    <w:rsid w:val="0008349C"/>
    <w:rsid w:val="000A046E"/>
    <w:rsid w:val="000B1545"/>
    <w:rsid w:val="000C2E46"/>
    <w:rsid w:val="000C37D8"/>
    <w:rsid w:val="000C7E73"/>
    <w:rsid w:val="000D39AE"/>
    <w:rsid w:val="000E6502"/>
    <w:rsid w:val="001005BA"/>
    <w:rsid w:val="001115B4"/>
    <w:rsid w:val="00132383"/>
    <w:rsid w:val="00134D20"/>
    <w:rsid w:val="001510E6"/>
    <w:rsid w:val="00153074"/>
    <w:rsid w:val="00154579"/>
    <w:rsid w:val="00157B25"/>
    <w:rsid w:val="001604DA"/>
    <w:rsid w:val="00161E8F"/>
    <w:rsid w:val="00162487"/>
    <w:rsid w:val="00164C8C"/>
    <w:rsid w:val="00165506"/>
    <w:rsid w:val="0017105C"/>
    <w:rsid w:val="001821B4"/>
    <w:rsid w:val="00197519"/>
    <w:rsid w:val="001A3B84"/>
    <w:rsid w:val="001A3F2C"/>
    <w:rsid w:val="001B088E"/>
    <w:rsid w:val="001B5CCD"/>
    <w:rsid w:val="001B6D11"/>
    <w:rsid w:val="001C2D74"/>
    <w:rsid w:val="001D3355"/>
    <w:rsid w:val="001D77F2"/>
    <w:rsid w:val="001E028A"/>
    <w:rsid w:val="001F6CB3"/>
    <w:rsid w:val="00201824"/>
    <w:rsid w:val="00206BB6"/>
    <w:rsid w:val="00212FF1"/>
    <w:rsid w:val="0022242F"/>
    <w:rsid w:val="0022307A"/>
    <w:rsid w:val="00230235"/>
    <w:rsid w:val="0023134A"/>
    <w:rsid w:val="0023298C"/>
    <w:rsid w:val="0023610F"/>
    <w:rsid w:val="002473A0"/>
    <w:rsid w:val="002616A7"/>
    <w:rsid w:val="00266F39"/>
    <w:rsid w:val="00274EF7"/>
    <w:rsid w:val="002820F5"/>
    <w:rsid w:val="00297157"/>
    <w:rsid w:val="002A5F0F"/>
    <w:rsid w:val="002A63C3"/>
    <w:rsid w:val="002B35DB"/>
    <w:rsid w:val="002C3357"/>
    <w:rsid w:val="002C46C9"/>
    <w:rsid w:val="002D3618"/>
    <w:rsid w:val="002D4816"/>
    <w:rsid w:val="002E30AE"/>
    <w:rsid w:val="002E5906"/>
    <w:rsid w:val="002F4D81"/>
    <w:rsid w:val="002F69CE"/>
    <w:rsid w:val="003017B8"/>
    <w:rsid w:val="0032108C"/>
    <w:rsid w:val="00321234"/>
    <w:rsid w:val="00330E58"/>
    <w:rsid w:val="0036580B"/>
    <w:rsid w:val="003661B6"/>
    <w:rsid w:val="003B3CE1"/>
    <w:rsid w:val="003B7D5F"/>
    <w:rsid w:val="003C56CC"/>
    <w:rsid w:val="003D43CD"/>
    <w:rsid w:val="003D4CD8"/>
    <w:rsid w:val="003D6BC2"/>
    <w:rsid w:val="003D6F7A"/>
    <w:rsid w:val="003E4F02"/>
    <w:rsid w:val="003E6DD9"/>
    <w:rsid w:val="003F77F1"/>
    <w:rsid w:val="00402A1A"/>
    <w:rsid w:val="00405543"/>
    <w:rsid w:val="004072E3"/>
    <w:rsid w:val="004174B0"/>
    <w:rsid w:val="004355F4"/>
    <w:rsid w:val="004371A5"/>
    <w:rsid w:val="00437F36"/>
    <w:rsid w:val="00444813"/>
    <w:rsid w:val="00473C3A"/>
    <w:rsid w:val="0048186E"/>
    <w:rsid w:val="00486ECB"/>
    <w:rsid w:val="00492CD0"/>
    <w:rsid w:val="00495C24"/>
    <w:rsid w:val="0049752A"/>
    <w:rsid w:val="004A3189"/>
    <w:rsid w:val="004A3D0F"/>
    <w:rsid w:val="004A7389"/>
    <w:rsid w:val="004B2738"/>
    <w:rsid w:val="004B2C09"/>
    <w:rsid w:val="004B675E"/>
    <w:rsid w:val="004C511A"/>
    <w:rsid w:val="004D1A76"/>
    <w:rsid w:val="004D6EF8"/>
    <w:rsid w:val="004E5001"/>
    <w:rsid w:val="004F580A"/>
    <w:rsid w:val="005070C6"/>
    <w:rsid w:val="005224DE"/>
    <w:rsid w:val="0052491E"/>
    <w:rsid w:val="00534470"/>
    <w:rsid w:val="0053503A"/>
    <w:rsid w:val="00556BB7"/>
    <w:rsid w:val="00557C2F"/>
    <w:rsid w:val="005710C2"/>
    <w:rsid w:val="0057480C"/>
    <w:rsid w:val="00580700"/>
    <w:rsid w:val="005A01EC"/>
    <w:rsid w:val="005A1C8F"/>
    <w:rsid w:val="005B08E0"/>
    <w:rsid w:val="005B4651"/>
    <w:rsid w:val="005B4850"/>
    <w:rsid w:val="005C4140"/>
    <w:rsid w:val="005C65C7"/>
    <w:rsid w:val="005D1224"/>
    <w:rsid w:val="005D1BB2"/>
    <w:rsid w:val="005D3D20"/>
    <w:rsid w:val="005E3486"/>
    <w:rsid w:val="005E628B"/>
    <w:rsid w:val="005F0DE2"/>
    <w:rsid w:val="005F2822"/>
    <w:rsid w:val="00604223"/>
    <w:rsid w:val="00614A6B"/>
    <w:rsid w:val="00620E85"/>
    <w:rsid w:val="00621409"/>
    <w:rsid w:val="00626EA6"/>
    <w:rsid w:val="006369F4"/>
    <w:rsid w:val="00636E19"/>
    <w:rsid w:val="00642F37"/>
    <w:rsid w:val="00651A2E"/>
    <w:rsid w:val="00652C0C"/>
    <w:rsid w:val="006676E8"/>
    <w:rsid w:val="0069217C"/>
    <w:rsid w:val="00695171"/>
    <w:rsid w:val="0069769E"/>
    <w:rsid w:val="006C699B"/>
    <w:rsid w:val="006C7854"/>
    <w:rsid w:val="006D3494"/>
    <w:rsid w:val="006E0275"/>
    <w:rsid w:val="006E05C7"/>
    <w:rsid w:val="006F6DB9"/>
    <w:rsid w:val="00707821"/>
    <w:rsid w:val="0072534F"/>
    <w:rsid w:val="00725542"/>
    <w:rsid w:val="00750FF2"/>
    <w:rsid w:val="00771547"/>
    <w:rsid w:val="00773142"/>
    <w:rsid w:val="00793399"/>
    <w:rsid w:val="007B1BAC"/>
    <w:rsid w:val="007C0F90"/>
    <w:rsid w:val="007C405A"/>
    <w:rsid w:val="008018ED"/>
    <w:rsid w:val="00803B33"/>
    <w:rsid w:val="008140EE"/>
    <w:rsid w:val="0081649A"/>
    <w:rsid w:val="008233FB"/>
    <w:rsid w:val="00823B4D"/>
    <w:rsid w:val="008252D4"/>
    <w:rsid w:val="008350C0"/>
    <w:rsid w:val="00835C9E"/>
    <w:rsid w:val="0083672F"/>
    <w:rsid w:val="008537D6"/>
    <w:rsid w:val="00854121"/>
    <w:rsid w:val="00854898"/>
    <w:rsid w:val="00862843"/>
    <w:rsid w:val="0087640C"/>
    <w:rsid w:val="00876A67"/>
    <w:rsid w:val="00890AED"/>
    <w:rsid w:val="008968B2"/>
    <w:rsid w:val="008A177D"/>
    <w:rsid w:val="008B1642"/>
    <w:rsid w:val="008B7E5B"/>
    <w:rsid w:val="008C274B"/>
    <w:rsid w:val="008C4C3D"/>
    <w:rsid w:val="008C7EB4"/>
    <w:rsid w:val="008D1CAB"/>
    <w:rsid w:val="008D2D13"/>
    <w:rsid w:val="008D759E"/>
    <w:rsid w:val="008E20F2"/>
    <w:rsid w:val="008E46F1"/>
    <w:rsid w:val="008F1A39"/>
    <w:rsid w:val="008F27F9"/>
    <w:rsid w:val="008F2F8B"/>
    <w:rsid w:val="008F4AD9"/>
    <w:rsid w:val="009208F8"/>
    <w:rsid w:val="00923077"/>
    <w:rsid w:val="009251D8"/>
    <w:rsid w:val="00933F6F"/>
    <w:rsid w:val="009503F7"/>
    <w:rsid w:val="00960227"/>
    <w:rsid w:val="009621B5"/>
    <w:rsid w:val="009940BE"/>
    <w:rsid w:val="00997F5C"/>
    <w:rsid w:val="009D2949"/>
    <w:rsid w:val="009E4FA1"/>
    <w:rsid w:val="009F3D0E"/>
    <w:rsid w:val="00A134C5"/>
    <w:rsid w:val="00A31973"/>
    <w:rsid w:val="00A54295"/>
    <w:rsid w:val="00AA0A2D"/>
    <w:rsid w:val="00AA1824"/>
    <w:rsid w:val="00AA19E4"/>
    <w:rsid w:val="00AB4C00"/>
    <w:rsid w:val="00AB5533"/>
    <w:rsid w:val="00AB5855"/>
    <w:rsid w:val="00AC3A2C"/>
    <w:rsid w:val="00AC5CAD"/>
    <w:rsid w:val="00AD444C"/>
    <w:rsid w:val="00AD6DB4"/>
    <w:rsid w:val="00AD7EB8"/>
    <w:rsid w:val="00AE17E0"/>
    <w:rsid w:val="00AE3D62"/>
    <w:rsid w:val="00AF09B9"/>
    <w:rsid w:val="00AF3E6C"/>
    <w:rsid w:val="00AF5D0A"/>
    <w:rsid w:val="00B04AA8"/>
    <w:rsid w:val="00B170D3"/>
    <w:rsid w:val="00B173F6"/>
    <w:rsid w:val="00B251B4"/>
    <w:rsid w:val="00B327CA"/>
    <w:rsid w:val="00B34FDC"/>
    <w:rsid w:val="00B46655"/>
    <w:rsid w:val="00B52B09"/>
    <w:rsid w:val="00B670C6"/>
    <w:rsid w:val="00B71443"/>
    <w:rsid w:val="00B763C9"/>
    <w:rsid w:val="00B766FD"/>
    <w:rsid w:val="00B76A8B"/>
    <w:rsid w:val="00B771F7"/>
    <w:rsid w:val="00BA362B"/>
    <w:rsid w:val="00BA52E2"/>
    <w:rsid w:val="00BC48C0"/>
    <w:rsid w:val="00BD02D7"/>
    <w:rsid w:val="00BE1256"/>
    <w:rsid w:val="00BE3F68"/>
    <w:rsid w:val="00C045A3"/>
    <w:rsid w:val="00C053AF"/>
    <w:rsid w:val="00C07E0D"/>
    <w:rsid w:val="00C10518"/>
    <w:rsid w:val="00C1055A"/>
    <w:rsid w:val="00C11EF2"/>
    <w:rsid w:val="00C255A0"/>
    <w:rsid w:val="00C305D2"/>
    <w:rsid w:val="00C30929"/>
    <w:rsid w:val="00C30B3E"/>
    <w:rsid w:val="00C33A8E"/>
    <w:rsid w:val="00C36D6E"/>
    <w:rsid w:val="00C40B9A"/>
    <w:rsid w:val="00C45A2C"/>
    <w:rsid w:val="00C47D1C"/>
    <w:rsid w:val="00C566B0"/>
    <w:rsid w:val="00C771FF"/>
    <w:rsid w:val="00C80383"/>
    <w:rsid w:val="00C936E2"/>
    <w:rsid w:val="00CB0FF3"/>
    <w:rsid w:val="00CB11B8"/>
    <w:rsid w:val="00CB2A1E"/>
    <w:rsid w:val="00CC3FE9"/>
    <w:rsid w:val="00CD6BEA"/>
    <w:rsid w:val="00CE3D2C"/>
    <w:rsid w:val="00CE4E2D"/>
    <w:rsid w:val="00CE6F37"/>
    <w:rsid w:val="00CF05A4"/>
    <w:rsid w:val="00CF286A"/>
    <w:rsid w:val="00D05FDF"/>
    <w:rsid w:val="00D2244D"/>
    <w:rsid w:val="00D3150D"/>
    <w:rsid w:val="00D508E6"/>
    <w:rsid w:val="00D60850"/>
    <w:rsid w:val="00D67C0F"/>
    <w:rsid w:val="00D716CA"/>
    <w:rsid w:val="00D71EDD"/>
    <w:rsid w:val="00DA4B4C"/>
    <w:rsid w:val="00DB489A"/>
    <w:rsid w:val="00DB6EEE"/>
    <w:rsid w:val="00DB7A59"/>
    <w:rsid w:val="00DC1D80"/>
    <w:rsid w:val="00DD046F"/>
    <w:rsid w:val="00DE5B9A"/>
    <w:rsid w:val="00E02972"/>
    <w:rsid w:val="00E156B5"/>
    <w:rsid w:val="00E32F7B"/>
    <w:rsid w:val="00E34E2B"/>
    <w:rsid w:val="00E45EC3"/>
    <w:rsid w:val="00E733A7"/>
    <w:rsid w:val="00E76C6C"/>
    <w:rsid w:val="00E86C95"/>
    <w:rsid w:val="00E905B1"/>
    <w:rsid w:val="00EB138F"/>
    <w:rsid w:val="00EC06D2"/>
    <w:rsid w:val="00EE02B5"/>
    <w:rsid w:val="00EE06D3"/>
    <w:rsid w:val="00EF0F27"/>
    <w:rsid w:val="00EF488A"/>
    <w:rsid w:val="00EF544E"/>
    <w:rsid w:val="00EF547D"/>
    <w:rsid w:val="00EF5B24"/>
    <w:rsid w:val="00EF7B48"/>
    <w:rsid w:val="00F03472"/>
    <w:rsid w:val="00F24571"/>
    <w:rsid w:val="00F345C0"/>
    <w:rsid w:val="00F37818"/>
    <w:rsid w:val="00F41BA5"/>
    <w:rsid w:val="00F80729"/>
    <w:rsid w:val="00F83EFF"/>
    <w:rsid w:val="00F92FDC"/>
    <w:rsid w:val="00FC106D"/>
    <w:rsid w:val="00FC21CE"/>
    <w:rsid w:val="00FC7A2E"/>
    <w:rsid w:val="00FD3399"/>
    <w:rsid w:val="00FD443F"/>
    <w:rsid w:val="00FD7544"/>
    <w:rsid w:val="00FE4A6C"/>
    <w:rsid w:val="00FE666E"/>
    <w:rsid w:val="00FF64A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Titlu1">
    <w:name w:val="heading 1"/>
    <w:basedOn w:val="Normal"/>
    <w:next w:val="Normal"/>
    <w:link w:val="Titlu1Caracte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Corptext"/>
    <w:link w:val="Titlu2Caracte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87640C"/>
    <w:pPr>
      <w:ind w:left="720"/>
      <w:contextualSpacing/>
    </w:pPr>
    <w:rPr>
      <w:rFonts w:cs="Times New Roman"/>
    </w:rPr>
  </w:style>
  <w:style w:type="table" w:styleId="GrilTabel">
    <w:name w:val="Table Grid"/>
    <w:basedOn w:val="Tabel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92F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92FDC"/>
    <w:rPr>
      <w:rFonts w:ascii="Tahoma" w:hAnsi="Tahoma" w:cs="Tahoma"/>
      <w:sz w:val="16"/>
      <w:szCs w:val="16"/>
    </w:rPr>
  </w:style>
  <w:style w:type="paragraph" w:styleId="Antet">
    <w:name w:val="header"/>
    <w:basedOn w:val="Normal"/>
    <w:link w:val="AntetCaracter"/>
    <w:uiPriority w:val="99"/>
    <w:unhideWhenUsed/>
    <w:rsid w:val="0032123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21234"/>
  </w:style>
  <w:style w:type="paragraph" w:styleId="Subsol">
    <w:name w:val="footer"/>
    <w:basedOn w:val="Normal"/>
    <w:link w:val="SubsolCaracter"/>
    <w:uiPriority w:val="99"/>
    <w:unhideWhenUsed/>
    <w:rsid w:val="0032123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21234"/>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5A01EC"/>
    <w:rPr>
      <w:rFonts w:cs="Times New Roman"/>
    </w:rPr>
  </w:style>
  <w:style w:type="character" w:styleId="Hyperlink">
    <w:name w:val="Hyperlink"/>
    <w:uiPriority w:val="99"/>
    <w:rsid w:val="008350C0"/>
    <w:rPr>
      <w:color w:val="0563C1"/>
      <w:u w:val="single"/>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Titlu1Caracter">
    <w:name w:val="Titlu 1 Caracter"/>
    <w:basedOn w:val="Fontdeparagrafimplicit"/>
    <w:link w:val="Titlu1"/>
    <w:uiPriority w:val="9"/>
    <w:rsid w:val="00330E58"/>
    <w:rPr>
      <w:rFonts w:asciiTheme="majorHAnsi" w:eastAsiaTheme="majorEastAsia" w:hAnsiTheme="majorHAnsi" w:cstheme="majorBidi"/>
      <w:b/>
      <w:bCs/>
      <w:color w:val="365F91" w:themeColor="accent1" w:themeShade="BF"/>
      <w:sz w:val="28"/>
      <w:szCs w:val="28"/>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F37818"/>
    <w:pPr>
      <w:spacing w:after="160" w:line="240" w:lineRule="exact"/>
    </w:pPr>
    <w:rPr>
      <w:vertAlign w:val="superscript"/>
    </w:rPr>
  </w:style>
  <w:style w:type="paragraph" w:styleId="Corptext">
    <w:name w:val="Body Text"/>
    <w:basedOn w:val="Normal"/>
    <w:link w:val="CorptextCaracter"/>
    <w:uiPriority w:val="99"/>
    <w:unhideWhenUsed/>
    <w:rsid w:val="00B52B09"/>
    <w:pPr>
      <w:spacing w:after="120"/>
    </w:pPr>
  </w:style>
  <w:style w:type="character" w:customStyle="1" w:styleId="CorptextCaracter">
    <w:name w:val="Corp text Caracter"/>
    <w:basedOn w:val="Fontdeparagrafimplicit"/>
    <w:link w:val="Corptext"/>
    <w:uiPriority w:val="99"/>
    <w:rsid w:val="00B52B09"/>
  </w:style>
  <w:style w:type="character" w:styleId="Referincomentariu">
    <w:name w:val="annotation reference"/>
    <w:basedOn w:val="Fontdeparagrafimplicit"/>
    <w:uiPriority w:val="99"/>
    <w:semiHidden/>
    <w:unhideWhenUsed/>
    <w:rsid w:val="00AE17E0"/>
    <w:rPr>
      <w:sz w:val="16"/>
      <w:szCs w:val="16"/>
    </w:rPr>
  </w:style>
  <w:style w:type="paragraph" w:styleId="Textcomentariu">
    <w:name w:val="annotation text"/>
    <w:basedOn w:val="Normal"/>
    <w:link w:val="TextcomentariuCaracter"/>
    <w:uiPriority w:val="99"/>
    <w:semiHidden/>
    <w:unhideWhenUsed/>
    <w:rsid w:val="00AE17E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AE17E0"/>
    <w:rPr>
      <w:sz w:val="20"/>
      <w:szCs w:val="20"/>
    </w:rPr>
  </w:style>
  <w:style w:type="character" w:customStyle="1" w:styleId="Titlu2Caracter">
    <w:name w:val="Titlu 2 Caracter"/>
    <w:basedOn w:val="Fontdeparagrafimplicit"/>
    <w:link w:val="Titlu2"/>
    <w:rsid w:val="0048186E"/>
    <w:rPr>
      <w:rFonts w:ascii="Calibri Light" w:eastAsia="Times New Roman" w:hAnsi="Calibri Light" w:cs="font202"/>
      <w:color w:val="2E74B5"/>
      <w:sz w:val="26"/>
      <w:szCs w:val="26"/>
      <w:lang w:eastAsia="ar-SA"/>
    </w:rPr>
  </w:style>
  <w:style w:type="paragraph" w:customStyle="1" w:styleId="Pa35">
    <w:name w:val="Pa35"/>
    <w:basedOn w:val="Normal"/>
    <w:next w:val="Normal"/>
    <w:uiPriority w:val="99"/>
    <w:rsid w:val="00A134C5"/>
    <w:pPr>
      <w:autoSpaceDE w:val="0"/>
      <w:autoSpaceDN w:val="0"/>
      <w:adjustRightInd w:val="0"/>
      <w:spacing w:after="0" w:line="181" w:lineRule="atLeast"/>
    </w:pPr>
    <w:rPr>
      <w:rFonts w:ascii="UniSansRegular" w:hAnsi="UniSansRegula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Titlu1">
    <w:name w:val="heading 1"/>
    <w:basedOn w:val="Normal"/>
    <w:next w:val="Normal"/>
    <w:link w:val="Titlu1Caracte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Corptext"/>
    <w:link w:val="Titlu2Caracte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87640C"/>
    <w:pPr>
      <w:ind w:left="720"/>
      <w:contextualSpacing/>
    </w:pPr>
    <w:rPr>
      <w:rFonts w:cs="Times New Roman"/>
    </w:rPr>
  </w:style>
  <w:style w:type="table" w:styleId="GrilTabel">
    <w:name w:val="Table Grid"/>
    <w:basedOn w:val="Tabel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92F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92FDC"/>
    <w:rPr>
      <w:rFonts w:ascii="Tahoma" w:hAnsi="Tahoma" w:cs="Tahoma"/>
      <w:sz w:val="16"/>
      <w:szCs w:val="16"/>
    </w:rPr>
  </w:style>
  <w:style w:type="paragraph" w:styleId="Antet">
    <w:name w:val="header"/>
    <w:basedOn w:val="Normal"/>
    <w:link w:val="AntetCaracter"/>
    <w:uiPriority w:val="99"/>
    <w:unhideWhenUsed/>
    <w:rsid w:val="0032123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21234"/>
  </w:style>
  <w:style w:type="paragraph" w:styleId="Subsol">
    <w:name w:val="footer"/>
    <w:basedOn w:val="Normal"/>
    <w:link w:val="SubsolCaracter"/>
    <w:uiPriority w:val="99"/>
    <w:unhideWhenUsed/>
    <w:rsid w:val="0032123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21234"/>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5A01EC"/>
    <w:rPr>
      <w:rFonts w:cs="Times New Roman"/>
    </w:rPr>
  </w:style>
  <w:style w:type="character" w:styleId="Hyperlink">
    <w:name w:val="Hyperlink"/>
    <w:uiPriority w:val="99"/>
    <w:rsid w:val="008350C0"/>
    <w:rPr>
      <w:color w:val="0563C1"/>
      <w:u w:val="single"/>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Titlu1Caracter">
    <w:name w:val="Titlu 1 Caracter"/>
    <w:basedOn w:val="Fontdeparagrafimplicit"/>
    <w:link w:val="Titlu1"/>
    <w:uiPriority w:val="9"/>
    <w:rsid w:val="00330E58"/>
    <w:rPr>
      <w:rFonts w:asciiTheme="majorHAnsi" w:eastAsiaTheme="majorEastAsia" w:hAnsiTheme="majorHAnsi" w:cstheme="majorBidi"/>
      <w:b/>
      <w:bCs/>
      <w:color w:val="365F91" w:themeColor="accent1" w:themeShade="BF"/>
      <w:sz w:val="28"/>
      <w:szCs w:val="28"/>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F37818"/>
    <w:pPr>
      <w:spacing w:after="160" w:line="240" w:lineRule="exact"/>
    </w:pPr>
    <w:rPr>
      <w:vertAlign w:val="superscript"/>
    </w:rPr>
  </w:style>
  <w:style w:type="paragraph" w:styleId="Corptext">
    <w:name w:val="Body Text"/>
    <w:basedOn w:val="Normal"/>
    <w:link w:val="CorptextCaracter"/>
    <w:uiPriority w:val="99"/>
    <w:unhideWhenUsed/>
    <w:rsid w:val="00B52B09"/>
    <w:pPr>
      <w:spacing w:after="120"/>
    </w:pPr>
  </w:style>
  <w:style w:type="character" w:customStyle="1" w:styleId="CorptextCaracter">
    <w:name w:val="Corp text Caracter"/>
    <w:basedOn w:val="Fontdeparagrafimplicit"/>
    <w:link w:val="Corptext"/>
    <w:uiPriority w:val="99"/>
    <w:rsid w:val="00B52B09"/>
  </w:style>
  <w:style w:type="character" w:styleId="Referincomentariu">
    <w:name w:val="annotation reference"/>
    <w:basedOn w:val="Fontdeparagrafimplicit"/>
    <w:uiPriority w:val="99"/>
    <w:semiHidden/>
    <w:unhideWhenUsed/>
    <w:rsid w:val="00AE17E0"/>
    <w:rPr>
      <w:sz w:val="16"/>
      <w:szCs w:val="16"/>
    </w:rPr>
  </w:style>
  <w:style w:type="paragraph" w:styleId="Textcomentariu">
    <w:name w:val="annotation text"/>
    <w:basedOn w:val="Normal"/>
    <w:link w:val="TextcomentariuCaracter"/>
    <w:uiPriority w:val="99"/>
    <w:semiHidden/>
    <w:unhideWhenUsed/>
    <w:rsid w:val="00AE17E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AE17E0"/>
    <w:rPr>
      <w:sz w:val="20"/>
      <w:szCs w:val="20"/>
    </w:rPr>
  </w:style>
  <w:style w:type="character" w:customStyle="1" w:styleId="Titlu2Caracter">
    <w:name w:val="Titlu 2 Caracter"/>
    <w:basedOn w:val="Fontdeparagrafimplicit"/>
    <w:link w:val="Titlu2"/>
    <w:rsid w:val="0048186E"/>
    <w:rPr>
      <w:rFonts w:ascii="Calibri Light" w:eastAsia="Times New Roman" w:hAnsi="Calibri Light" w:cs="font202"/>
      <w:color w:val="2E74B5"/>
      <w:sz w:val="26"/>
      <w:szCs w:val="26"/>
      <w:lang w:eastAsia="ar-SA"/>
    </w:rPr>
  </w:style>
  <w:style w:type="paragraph" w:customStyle="1" w:styleId="Pa35">
    <w:name w:val="Pa35"/>
    <w:basedOn w:val="Normal"/>
    <w:next w:val="Normal"/>
    <w:uiPriority w:val="99"/>
    <w:rsid w:val="00A134C5"/>
    <w:pPr>
      <w:autoSpaceDE w:val="0"/>
      <w:autoSpaceDN w:val="0"/>
      <w:adjustRightInd w:val="0"/>
      <w:spacing w:after="0" w:line="181" w:lineRule="atLeast"/>
    </w:pPr>
    <w:rPr>
      <w:rFonts w:ascii="UniSansRegular" w:hAnsi="UniSansRegula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9136">
      <w:bodyDiv w:val="1"/>
      <w:marLeft w:val="0"/>
      <w:marRight w:val="0"/>
      <w:marTop w:val="0"/>
      <w:marBottom w:val="0"/>
      <w:divBdr>
        <w:top w:val="none" w:sz="0" w:space="0" w:color="auto"/>
        <w:left w:val="none" w:sz="0" w:space="0" w:color="auto"/>
        <w:bottom w:val="none" w:sz="0" w:space="0" w:color="auto"/>
        <w:right w:val="none" w:sz="0" w:space="0" w:color="auto"/>
      </w:divBdr>
    </w:div>
    <w:div w:id="67266380">
      <w:bodyDiv w:val="1"/>
      <w:marLeft w:val="0"/>
      <w:marRight w:val="0"/>
      <w:marTop w:val="0"/>
      <w:marBottom w:val="0"/>
      <w:divBdr>
        <w:top w:val="none" w:sz="0" w:space="0" w:color="auto"/>
        <w:left w:val="none" w:sz="0" w:space="0" w:color="auto"/>
        <w:bottom w:val="none" w:sz="0" w:space="0" w:color="auto"/>
        <w:right w:val="none" w:sz="0" w:space="0" w:color="auto"/>
      </w:divBdr>
    </w:div>
    <w:div w:id="84573506">
      <w:bodyDiv w:val="1"/>
      <w:marLeft w:val="0"/>
      <w:marRight w:val="0"/>
      <w:marTop w:val="0"/>
      <w:marBottom w:val="0"/>
      <w:divBdr>
        <w:top w:val="none" w:sz="0" w:space="0" w:color="auto"/>
        <w:left w:val="none" w:sz="0" w:space="0" w:color="auto"/>
        <w:bottom w:val="none" w:sz="0" w:space="0" w:color="auto"/>
        <w:right w:val="none" w:sz="0" w:space="0" w:color="auto"/>
      </w:divBdr>
    </w:div>
    <w:div w:id="86005093">
      <w:bodyDiv w:val="1"/>
      <w:marLeft w:val="0"/>
      <w:marRight w:val="0"/>
      <w:marTop w:val="0"/>
      <w:marBottom w:val="0"/>
      <w:divBdr>
        <w:top w:val="none" w:sz="0" w:space="0" w:color="auto"/>
        <w:left w:val="none" w:sz="0" w:space="0" w:color="auto"/>
        <w:bottom w:val="none" w:sz="0" w:space="0" w:color="auto"/>
        <w:right w:val="none" w:sz="0" w:space="0" w:color="auto"/>
      </w:divBdr>
    </w:div>
    <w:div w:id="115871958">
      <w:bodyDiv w:val="1"/>
      <w:marLeft w:val="0"/>
      <w:marRight w:val="0"/>
      <w:marTop w:val="0"/>
      <w:marBottom w:val="0"/>
      <w:divBdr>
        <w:top w:val="none" w:sz="0" w:space="0" w:color="auto"/>
        <w:left w:val="none" w:sz="0" w:space="0" w:color="auto"/>
        <w:bottom w:val="none" w:sz="0" w:space="0" w:color="auto"/>
        <w:right w:val="none" w:sz="0" w:space="0" w:color="auto"/>
      </w:divBdr>
    </w:div>
    <w:div w:id="248662969">
      <w:bodyDiv w:val="1"/>
      <w:marLeft w:val="0"/>
      <w:marRight w:val="0"/>
      <w:marTop w:val="0"/>
      <w:marBottom w:val="0"/>
      <w:divBdr>
        <w:top w:val="none" w:sz="0" w:space="0" w:color="auto"/>
        <w:left w:val="none" w:sz="0" w:space="0" w:color="auto"/>
        <w:bottom w:val="none" w:sz="0" w:space="0" w:color="auto"/>
        <w:right w:val="none" w:sz="0" w:space="0" w:color="auto"/>
      </w:divBdr>
    </w:div>
    <w:div w:id="306591226">
      <w:bodyDiv w:val="1"/>
      <w:marLeft w:val="0"/>
      <w:marRight w:val="0"/>
      <w:marTop w:val="0"/>
      <w:marBottom w:val="0"/>
      <w:divBdr>
        <w:top w:val="none" w:sz="0" w:space="0" w:color="auto"/>
        <w:left w:val="none" w:sz="0" w:space="0" w:color="auto"/>
        <w:bottom w:val="none" w:sz="0" w:space="0" w:color="auto"/>
        <w:right w:val="none" w:sz="0" w:space="0" w:color="auto"/>
      </w:divBdr>
    </w:div>
    <w:div w:id="332731435">
      <w:bodyDiv w:val="1"/>
      <w:marLeft w:val="0"/>
      <w:marRight w:val="0"/>
      <w:marTop w:val="0"/>
      <w:marBottom w:val="0"/>
      <w:divBdr>
        <w:top w:val="none" w:sz="0" w:space="0" w:color="auto"/>
        <w:left w:val="none" w:sz="0" w:space="0" w:color="auto"/>
        <w:bottom w:val="none" w:sz="0" w:space="0" w:color="auto"/>
        <w:right w:val="none" w:sz="0" w:space="0" w:color="auto"/>
      </w:divBdr>
    </w:div>
    <w:div w:id="413547697">
      <w:bodyDiv w:val="1"/>
      <w:marLeft w:val="0"/>
      <w:marRight w:val="0"/>
      <w:marTop w:val="0"/>
      <w:marBottom w:val="0"/>
      <w:divBdr>
        <w:top w:val="none" w:sz="0" w:space="0" w:color="auto"/>
        <w:left w:val="none" w:sz="0" w:space="0" w:color="auto"/>
        <w:bottom w:val="none" w:sz="0" w:space="0" w:color="auto"/>
        <w:right w:val="none" w:sz="0" w:space="0" w:color="auto"/>
      </w:divBdr>
    </w:div>
    <w:div w:id="516236425">
      <w:bodyDiv w:val="1"/>
      <w:marLeft w:val="0"/>
      <w:marRight w:val="0"/>
      <w:marTop w:val="0"/>
      <w:marBottom w:val="0"/>
      <w:divBdr>
        <w:top w:val="none" w:sz="0" w:space="0" w:color="auto"/>
        <w:left w:val="none" w:sz="0" w:space="0" w:color="auto"/>
        <w:bottom w:val="none" w:sz="0" w:space="0" w:color="auto"/>
        <w:right w:val="none" w:sz="0" w:space="0" w:color="auto"/>
      </w:divBdr>
    </w:div>
    <w:div w:id="542208903">
      <w:bodyDiv w:val="1"/>
      <w:marLeft w:val="0"/>
      <w:marRight w:val="0"/>
      <w:marTop w:val="0"/>
      <w:marBottom w:val="0"/>
      <w:divBdr>
        <w:top w:val="none" w:sz="0" w:space="0" w:color="auto"/>
        <w:left w:val="none" w:sz="0" w:space="0" w:color="auto"/>
        <w:bottom w:val="none" w:sz="0" w:space="0" w:color="auto"/>
        <w:right w:val="none" w:sz="0" w:space="0" w:color="auto"/>
      </w:divBdr>
    </w:div>
    <w:div w:id="637691478">
      <w:bodyDiv w:val="1"/>
      <w:marLeft w:val="0"/>
      <w:marRight w:val="0"/>
      <w:marTop w:val="0"/>
      <w:marBottom w:val="0"/>
      <w:divBdr>
        <w:top w:val="none" w:sz="0" w:space="0" w:color="auto"/>
        <w:left w:val="none" w:sz="0" w:space="0" w:color="auto"/>
        <w:bottom w:val="none" w:sz="0" w:space="0" w:color="auto"/>
        <w:right w:val="none" w:sz="0" w:space="0" w:color="auto"/>
      </w:divBdr>
    </w:div>
    <w:div w:id="953169659">
      <w:bodyDiv w:val="1"/>
      <w:marLeft w:val="0"/>
      <w:marRight w:val="0"/>
      <w:marTop w:val="0"/>
      <w:marBottom w:val="0"/>
      <w:divBdr>
        <w:top w:val="none" w:sz="0" w:space="0" w:color="auto"/>
        <w:left w:val="none" w:sz="0" w:space="0" w:color="auto"/>
        <w:bottom w:val="none" w:sz="0" w:space="0" w:color="auto"/>
        <w:right w:val="none" w:sz="0" w:space="0" w:color="auto"/>
      </w:divBdr>
    </w:div>
    <w:div w:id="1004087806">
      <w:bodyDiv w:val="1"/>
      <w:marLeft w:val="0"/>
      <w:marRight w:val="0"/>
      <w:marTop w:val="0"/>
      <w:marBottom w:val="0"/>
      <w:divBdr>
        <w:top w:val="none" w:sz="0" w:space="0" w:color="auto"/>
        <w:left w:val="none" w:sz="0" w:space="0" w:color="auto"/>
        <w:bottom w:val="none" w:sz="0" w:space="0" w:color="auto"/>
        <w:right w:val="none" w:sz="0" w:space="0" w:color="auto"/>
      </w:divBdr>
    </w:div>
    <w:div w:id="1024940067">
      <w:bodyDiv w:val="1"/>
      <w:marLeft w:val="0"/>
      <w:marRight w:val="0"/>
      <w:marTop w:val="0"/>
      <w:marBottom w:val="0"/>
      <w:divBdr>
        <w:top w:val="none" w:sz="0" w:space="0" w:color="auto"/>
        <w:left w:val="none" w:sz="0" w:space="0" w:color="auto"/>
        <w:bottom w:val="none" w:sz="0" w:space="0" w:color="auto"/>
        <w:right w:val="none" w:sz="0" w:space="0" w:color="auto"/>
      </w:divBdr>
    </w:div>
    <w:div w:id="1088581740">
      <w:bodyDiv w:val="1"/>
      <w:marLeft w:val="0"/>
      <w:marRight w:val="0"/>
      <w:marTop w:val="0"/>
      <w:marBottom w:val="0"/>
      <w:divBdr>
        <w:top w:val="none" w:sz="0" w:space="0" w:color="auto"/>
        <w:left w:val="none" w:sz="0" w:space="0" w:color="auto"/>
        <w:bottom w:val="none" w:sz="0" w:space="0" w:color="auto"/>
        <w:right w:val="none" w:sz="0" w:space="0" w:color="auto"/>
      </w:divBdr>
    </w:div>
    <w:div w:id="1221088266">
      <w:bodyDiv w:val="1"/>
      <w:marLeft w:val="0"/>
      <w:marRight w:val="0"/>
      <w:marTop w:val="0"/>
      <w:marBottom w:val="0"/>
      <w:divBdr>
        <w:top w:val="none" w:sz="0" w:space="0" w:color="auto"/>
        <w:left w:val="none" w:sz="0" w:space="0" w:color="auto"/>
        <w:bottom w:val="none" w:sz="0" w:space="0" w:color="auto"/>
        <w:right w:val="none" w:sz="0" w:space="0" w:color="auto"/>
      </w:divBdr>
    </w:div>
    <w:div w:id="1348173136">
      <w:bodyDiv w:val="1"/>
      <w:marLeft w:val="0"/>
      <w:marRight w:val="0"/>
      <w:marTop w:val="0"/>
      <w:marBottom w:val="0"/>
      <w:divBdr>
        <w:top w:val="none" w:sz="0" w:space="0" w:color="auto"/>
        <w:left w:val="none" w:sz="0" w:space="0" w:color="auto"/>
        <w:bottom w:val="none" w:sz="0" w:space="0" w:color="auto"/>
        <w:right w:val="none" w:sz="0" w:space="0" w:color="auto"/>
      </w:divBdr>
    </w:div>
    <w:div w:id="1472092691">
      <w:bodyDiv w:val="1"/>
      <w:marLeft w:val="0"/>
      <w:marRight w:val="0"/>
      <w:marTop w:val="0"/>
      <w:marBottom w:val="0"/>
      <w:divBdr>
        <w:top w:val="none" w:sz="0" w:space="0" w:color="auto"/>
        <w:left w:val="none" w:sz="0" w:space="0" w:color="auto"/>
        <w:bottom w:val="none" w:sz="0" w:space="0" w:color="auto"/>
        <w:right w:val="none" w:sz="0" w:space="0" w:color="auto"/>
      </w:divBdr>
    </w:div>
    <w:div w:id="1487015170">
      <w:bodyDiv w:val="1"/>
      <w:marLeft w:val="0"/>
      <w:marRight w:val="0"/>
      <w:marTop w:val="0"/>
      <w:marBottom w:val="0"/>
      <w:divBdr>
        <w:top w:val="none" w:sz="0" w:space="0" w:color="auto"/>
        <w:left w:val="none" w:sz="0" w:space="0" w:color="auto"/>
        <w:bottom w:val="none" w:sz="0" w:space="0" w:color="auto"/>
        <w:right w:val="none" w:sz="0" w:space="0" w:color="auto"/>
      </w:divBdr>
    </w:div>
    <w:div w:id="1551113199">
      <w:bodyDiv w:val="1"/>
      <w:marLeft w:val="0"/>
      <w:marRight w:val="0"/>
      <w:marTop w:val="0"/>
      <w:marBottom w:val="0"/>
      <w:divBdr>
        <w:top w:val="none" w:sz="0" w:space="0" w:color="auto"/>
        <w:left w:val="none" w:sz="0" w:space="0" w:color="auto"/>
        <w:bottom w:val="none" w:sz="0" w:space="0" w:color="auto"/>
        <w:right w:val="none" w:sz="0" w:space="0" w:color="auto"/>
      </w:divBdr>
    </w:div>
    <w:div w:id="1655450920">
      <w:bodyDiv w:val="1"/>
      <w:marLeft w:val="0"/>
      <w:marRight w:val="0"/>
      <w:marTop w:val="0"/>
      <w:marBottom w:val="0"/>
      <w:divBdr>
        <w:top w:val="none" w:sz="0" w:space="0" w:color="auto"/>
        <w:left w:val="none" w:sz="0" w:space="0" w:color="auto"/>
        <w:bottom w:val="none" w:sz="0" w:space="0" w:color="auto"/>
        <w:right w:val="none" w:sz="0" w:space="0" w:color="auto"/>
      </w:divBdr>
    </w:div>
    <w:div w:id="1725134904">
      <w:bodyDiv w:val="1"/>
      <w:marLeft w:val="0"/>
      <w:marRight w:val="0"/>
      <w:marTop w:val="0"/>
      <w:marBottom w:val="0"/>
      <w:divBdr>
        <w:top w:val="none" w:sz="0" w:space="0" w:color="auto"/>
        <w:left w:val="none" w:sz="0" w:space="0" w:color="auto"/>
        <w:bottom w:val="none" w:sz="0" w:space="0" w:color="auto"/>
        <w:right w:val="none" w:sz="0" w:space="0" w:color="auto"/>
      </w:divBdr>
    </w:div>
    <w:div w:id="1747727247">
      <w:bodyDiv w:val="1"/>
      <w:marLeft w:val="0"/>
      <w:marRight w:val="0"/>
      <w:marTop w:val="0"/>
      <w:marBottom w:val="0"/>
      <w:divBdr>
        <w:top w:val="none" w:sz="0" w:space="0" w:color="auto"/>
        <w:left w:val="none" w:sz="0" w:space="0" w:color="auto"/>
        <w:bottom w:val="none" w:sz="0" w:space="0" w:color="auto"/>
        <w:right w:val="none" w:sz="0" w:space="0" w:color="auto"/>
      </w:divBdr>
    </w:div>
    <w:div w:id="1879732305">
      <w:bodyDiv w:val="1"/>
      <w:marLeft w:val="0"/>
      <w:marRight w:val="0"/>
      <w:marTop w:val="0"/>
      <w:marBottom w:val="0"/>
      <w:divBdr>
        <w:top w:val="none" w:sz="0" w:space="0" w:color="auto"/>
        <w:left w:val="none" w:sz="0" w:space="0" w:color="auto"/>
        <w:bottom w:val="none" w:sz="0" w:space="0" w:color="auto"/>
        <w:right w:val="none" w:sz="0" w:space="0" w:color="auto"/>
      </w:divBdr>
    </w:div>
    <w:div w:id="2050295837">
      <w:bodyDiv w:val="1"/>
      <w:marLeft w:val="0"/>
      <w:marRight w:val="0"/>
      <w:marTop w:val="0"/>
      <w:marBottom w:val="0"/>
      <w:divBdr>
        <w:top w:val="none" w:sz="0" w:space="0" w:color="auto"/>
        <w:left w:val="none" w:sz="0" w:space="0" w:color="auto"/>
        <w:bottom w:val="none" w:sz="0" w:space="0" w:color="auto"/>
        <w:right w:val="none" w:sz="0" w:space="0" w:color="auto"/>
      </w:divBdr>
    </w:div>
    <w:div w:id="2061437396">
      <w:bodyDiv w:val="1"/>
      <w:marLeft w:val="0"/>
      <w:marRight w:val="0"/>
      <w:marTop w:val="0"/>
      <w:marBottom w:val="0"/>
      <w:divBdr>
        <w:top w:val="none" w:sz="0" w:space="0" w:color="auto"/>
        <w:left w:val="none" w:sz="0" w:space="0" w:color="auto"/>
        <w:bottom w:val="none" w:sz="0" w:space="0" w:color="auto"/>
        <w:right w:val="none" w:sz="0" w:space="0" w:color="auto"/>
      </w:divBdr>
    </w:div>
    <w:div w:id="2071004221">
      <w:bodyDiv w:val="1"/>
      <w:marLeft w:val="0"/>
      <w:marRight w:val="0"/>
      <w:marTop w:val="0"/>
      <w:marBottom w:val="0"/>
      <w:divBdr>
        <w:top w:val="none" w:sz="0" w:space="0" w:color="auto"/>
        <w:left w:val="none" w:sz="0" w:space="0" w:color="auto"/>
        <w:bottom w:val="none" w:sz="0" w:space="0" w:color="auto"/>
        <w:right w:val="none" w:sz="0" w:space="0" w:color="auto"/>
      </w:divBdr>
    </w:div>
    <w:div w:id="21328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DDD4C-6D84-40AA-AFCC-99065B757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9</Pages>
  <Words>2000</Words>
  <Characters>11600</Characters>
  <Application>Microsoft Office Word</Application>
  <DocSecurity>0</DocSecurity>
  <Lines>96</Lines>
  <Paragraphs>27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Mariana Acatrinei</cp:lastModifiedBy>
  <cp:revision>32</cp:revision>
  <dcterms:created xsi:type="dcterms:W3CDTF">2017-03-30T12:33:00Z</dcterms:created>
  <dcterms:modified xsi:type="dcterms:W3CDTF">2017-03-31T09:44:00Z</dcterms:modified>
</cp:coreProperties>
</file>